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2F115" w14:textId="01920D8D" w:rsidR="009265B1" w:rsidRDefault="009265B1" w:rsidP="009265B1">
      <w:r w:rsidRPr="009265B1">
        <w:t>面试官你好，我叫苏越飞，现在是中国地质大学（武汉）一名研二的学生。置于联合培养是因为，在选择导师的时候，发简历邮件进行双选，我被中科院这边的老师选择，所以研一在地大上课，现在来北京地理所和导师进行相关研究。因为地理所这边也是在做和计算机相关的交叉学科研究，</w:t>
      </w:r>
      <w:proofErr w:type="spellStart"/>
      <w:r w:rsidRPr="009265B1">
        <w:t>webgis</w:t>
      </w:r>
      <w:proofErr w:type="spellEnd"/>
      <w:r w:rsidRPr="009265B1">
        <w:t>开发，数据可视化等等这样和前端还挺相关的，所以我21年暑假开始着手前端的学习，计算机基础、html、</w:t>
      </w:r>
      <w:proofErr w:type="spellStart"/>
      <w:r w:rsidRPr="009265B1">
        <w:t>css</w:t>
      </w:r>
      <w:proofErr w:type="spellEnd"/>
      <w:r w:rsidRPr="009265B1">
        <w:t>、</w:t>
      </w:r>
      <w:proofErr w:type="spellStart"/>
      <w:r w:rsidRPr="009265B1">
        <w:t>js</w:t>
      </w:r>
      <w:proofErr w:type="spellEnd"/>
      <w:r w:rsidRPr="009265B1">
        <w:t>、</w:t>
      </w:r>
      <w:proofErr w:type="spellStart"/>
      <w:r w:rsidRPr="009265B1">
        <w:t>vue</w:t>
      </w:r>
      <w:proofErr w:type="spellEnd"/>
      <w:r w:rsidRPr="009265B1">
        <w:t>的学习过程。</w:t>
      </w:r>
    </w:p>
    <w:p w14:paraId="7318D6C3" w14:textId="7E525BA6" w:rsidR="00A62B5E" w:rsidRDefault="00A62B5E" w:rsidP="00A62B5E">
      <w:pPr>
        <w:pStyle w:val="1"/>
      </w:pPr>
      <w:r>
        <w:rPr>
          <w:rFonts w:hint="eastAsia"/>
        </w:rPr>
        <w:t>自然资源空间可视化</w:t>
      </w:r>
    </w:p>
    <w:p w14:paraId="49D1A5AA" w14:textId="77777777" w:rsidR="00E54DF3" w:rsidRDefault="00E54DF3" w:rsidP="00E54DF3">
      <w:pPr>
        <w:spacing w:beforeLines="50" w:before="120"/>
        <w:ind w:rightChars="200" w:right="480"/>
        <w:rPr>
          <w:rFonts w:ascii="Cambria Math" w:eastAsia="楷体" w:hAnsi="Cambria Math" w:cs="Times New Roman"/>
          <w:szCs w:val="28"/>
        </w:rPr>
      </w:pPr>
      <w:r w:rsidRPr="00AB068B">
        <w:rPr>
          <w:rFonts w:ascii="Cambria Math" w:eastAsia="楷体" w:hAnsi="Cambria Math" w:cs="Times New Roman" w:hint="eastAsia"/>
          <w:szCs w:val="28"/>
        </w:rPr>
        <w:t>该项目为自然资源陕西省卫星应用技术中心承担项目</w:t>
      </w:r>
      <w:r>
        <w:rPr>
          <w:rFonts w:ascii="Cambria Math" w:eastAsia="楷体" w:hAnsi="Cambria Math" w:cs="Times New Roman" w:hint="eastAsia"/>
          <w:szCs w:val="28"/>
        </w:rPr>
        <w:t>，我们为其中的一个子课题</w:t>
      </w:r>
      <w:r w:rsidRPr="00AB068B">
        <w:rPr>
          <w:rFonts w:ascii="Cambria Math" w:eastAsia="楷体" w:hAnsi="Cambria Math" w:cs="Times New Roman" w:hint="eastAsia"/>
          <w:szCs w:val="28"/>
        </w:rPr>
        <w:t>。</w:t>
      </w:r>
    </w:p>
    <w:p w14:paraId="0ACD4D5E" w14:textId="77777777" w:rsidR="00E54DF3" w:rsidRPr="00160607" w:rsidRDefault="00E54DF3" w:rsidP="00E54DF3">
      <w:pPr>
        <w:spacing w:beforeLines="50" w:before="120"/>
        <w:ind w:rightChars="200" w:right="480"/>
      </w:pPr>
      <w:r w:rsidRPr="00AB068B">
        <w:rPr>
          <w:rFonts w:ascii="Cambria Math" w:eastAsia="楷体" w:hAnsi="Cambria Math" w:cs="Times New Roman" w:hint="eastAsia"/>
          <w:szCs w:val="28"/>
        </w:rPr>
        <w:t>为弥补现有自然资源与生态系统服务价值核算研究在实践层面上的不足，助推自然资源管理由经验决策向数据决策转变，利用数据可视化提升自然资源管理效率和管理科学性。</w:t>
      </w:r>
    </w:p>
    <w:p w14:paraId="3EC5EAE8" w14:textId="77777777" w:rsidR="00E54DF3" w:rsidRPr="00E54DF3" w:rsidRDefault="00E54DF3" w:rsidP="00A62B5E">
      <w:pPr>
        <w:spacing w:line="276" w:lineRule="auto"/>
        <w:ind w:firstLineChars="200" w:firstLine="480"/>
        <w:rPr>
          <w:rFonts w:asciiTheme="minorEastAsia" w:hAnsiTheme="minorEastAsia" w:cs="Times New Roman"/>
          <w:bCs/>
          <w:szCs w:val="21"/>
          <w:highlight w:val="yellow"/>
        </w:rPr>
      </w:pPr>
    </w:p>
    <w:p w14:paraId="1AF3E609" w14:textId="769B4C2A" w:rsidR="00A62B5E" w:rsidRDefault="00A62B5E" w:rsidP="00A62B5E">
      <w:pPr>
        <w:spacing w:line="276" w:lineRule="auto"/>
        <w:ind w:firstLineChars="200" w:firstLine="480"/>
        <w:rPr>
          <w:rFonts w:asciiTheme="minorEastAsia" w:hAnsiTheme="minorEastAsia" w:cs="Times New Roman"/>
          <w:bCs/>
          <w:szCs w:val="21"/>
        </w:rPr>
      </w:pPr>
      <w:r w:rsidRPr="00160607">
        <w:rPr>
          <w:rFonts w:asciiTheme="minorEastAsia" w:hAnsiTheme="minorEastAsia" w:cs="Times New Roman"/>
          <w:bCs/>
          <w:szCs w:val="21"/>
          <w:highlight w:val="yellow"/>
        </w:rPr>
        <w:t>自然资源核算</w:t>
      </w:r>
      <w:r>
        <w:rPr>
          <w:rFonts w:asciiTheme="minorEastAsia" w:hAnsiTheme="minorEastAsia" w:cs="Times New Roman" w:hint="eastAsia"/>
          <w:bCs/>
          <w:szCs w:val="21"/>
        </w:rPr>
        <w:t>主要为弥补</w:t>
      </w:r>
      <w:r w:rsidRPr="00141E8A">
        <w:rPr>
          <w:rFonts w:asciiTheme="minorEastAsia" w:hAnsiTheme="minorEastAsia" w:cs="Times New Roman"/>
          <w:bCs/>
          <w:szCs w:val="21"/>
        </w:rPr>
        <w:t>传统国民经济核算体系</w:t>
      </w:r>
      <w:r>
        <w:rPr>
          <w:rFonts w:asciiTheme="minorEastAsia" w:hAnsiTheme="minorEastAsia" w:cs="Times New Roman" w:hint="eastAsia"/>
          <w:bCs/>
          <w:szCs w:val="21"/>
        </w:rPr>
        <w:t>存在</w:t>
      </w:r>
      <w:r w:rsidRPr="00141E8A">
        <w:rPr>
          <w:rFonts w:asciiTheme="minorEastAsia" w:hAnsiTheme="minorEastAsia" w:cs="Times New Roman"/>
          <w:bCs/>
          <w:szCs w:val="21"/>
        </w:rPr>
        <w:t>的缺陷</w:t>
      </w:r>
      <w:r>
        <w:rPr>
          <w:rFonts w:asciiTheme="minorEastAsia" w:hAnsiTheme="minorEastAsia" w:cs="Times New Roman" w:hint="eastAsia"/>
          <w:bCs/>
          <w:szCs w:val="21"/>
        </w:rPr>
        <w:t>，即</w:t>
      </w:r>
      <w:r w:rsidRPr="005D013C">
        <w:rPr>
          <w:rFonts w:asciiTheme="minorEastAsia" w:hAnsiTheme="minorEastAsia" w:cs="Times New Roman" w:hint="eastAsia"/>
          <w:bCs/>
          <w:szCs w:val="21"/>
        </w:rPr>
        <w:t>资源</w:t>
      </w:r>
      <w:r>
        <w:rPr>
          <w:rFonts w:asciiTheme="minorEastAsia" w:hAnsiTheme="minorEastAsia" w:cs="Times New Roman" w:hint="eastAsia"/>
          <w:bCs/>
          <w:szCs w:val="21"/>
        </w:rPr>
        <w:t>耗竭和</w:t>
      </w:r>
      <w:r w:rsidRPr="005D013C">
        <w:rPr>
          <w:rFonts w:asciiTheme="minorEastAsia" w:hAnsiTheme="minorEastAsia" w:cs="Times New Roman" w:hint="eastAsia"/>
          <w:bCs/>
          <w:szCs w:val="21"/>
        </w:rPr>
        <w:t>环境</w:t>
      </w:r>
      <w:r>
        <w:rPr>
          <w:rFonts w:asciiTheme="minorEastAsia" w:hAnsiTheme="minorEastAsia" w:cs="Times New Roman" w:hint="eastAsia"/>
          <w:bCs/>
          <w:szCs w:val="21"/>
        </w:rPr>
        <w:t>损害</w:t>
      </w:r>
      <w:r w:rsidRPr="005D013C">
        <w:rPr>
          <w:rFonts w:asciiTheme="minorEastAsia" w:hAnsiTheme="minorEastAsia" w:cs="Times New Roman" w:hint="eastAsia"/>
          <w:bCs/>
          <w:szCs w:val="21"/>
        </w:rPr>
        <w:t>在</w:t>
      </w:r>
      <w:r w:rsidRPr="00D41A74">
        <w:rPr>
          <w:rFonts w:ascii="Times New Roman" w:hAnsi="Times New Roman" w:cs="Times New Roman"/>
          <w:bCs/>
          <w:szCs w:val="21"/>
        </w:rPr>
        <w:t>GDP</w:t>
      </w:r>
      <w:r w:rsidRPr="005D013C">
        <w:rPr>
          <w:rFonts w:asciiTheme="minorEastAsia" w:hAnsiTheme="minorEastAsia" w:cs="Times New Roman" w:hint="eastAsia"/>
          <w:bCs/>
          <w:szCs w:val="21"/>
        </w:rPr>
        <w:t>中</w:t>
      </w:r>
      <w:r>
        <w:rPr>
          <w:rFonts w:asciiTheme="minorEastAsia" w:hAnsiTheme="minorEastAsia" w:cs="Times New Roman" w:hint="eastAsia"/>
          <w:bCs/>
          <w:szCs w:val="21"/>
        </w:rPr>
        <w:t>没有得到真实的体现。不仅如此，</w:t>
      </w:r>
      <w:r w:rsidRPr="005D013C">
        <w:rPr>
          <w:rFonts w:asciiTheme="minorEastAsia" w:hAnsiTheme="minorEastAsia" w:cs="Times New Roman" w:hint="eastAsia"/>
          <w:bCs/>
          <w:szCs w:val="21"/>
        </w:rPr>
        <w:t>由于将资源</w:t>
      </w:r>
      <w:r>
        <w:rPr>
          <w:rFonts w:asciiTheme="minorEastAsia" w:hAnsiTheme="minorEastAsia" w:cs="Times New Roman" w:hint="eastAsia"/>
          <w:bCs/>
          <w:szCs w:val="21"/>
        </w:rPr>
        <w:t>耗减收入和</w:t>
      </w:r>
      <w:r w:rsidRPr="005D013C">
        <w:rPr>
          <w:rFonts w:asciiTheme="minorEastAsia" w:hAnsiTheme="minorEastAsia" w:cs="Times New Roman" w:hint="eastAsia"/>
          <w:bCs/>
          <w:szCs w:val="21"/>
        </w:rPr>
        <w:t>环境治理费用作为一般经济产出计入</w:t>
      </w:r>
      <w:r w:rsidRPr="00D41A74">
        <w:rPr>
          <w:rFonts w:ascii="Times New Roman" w:hAnsi="Times New Roman" w:cs="Times New Roman" w:hint="eastAsia"/>
          <w:bCs/>
          <w:szCs w:val="21"/>
        </w:rPr>
        <w:t>GDP</w:t>
      </w:r>
      <w:r w:rsidRPr="005D013C">
        <w:rPr>
          <w:rFonts w:asciiTheme="minorEastAsia" w:hAnsiTheme="minorEastAsia" w:cs="Times New Roman" w:hint="eastAsia"/>
          <w:bCs/>
          <w:szCs w:val="21"/>
        </w:rPr>
        <w:t>, 造成了</w:t>
      </w:r>
      <w:r w:rsidRPr="00D41A74">
        <w:rPr>
          <w:rFonts w:ascii="Times New Roman" w:hAnsi="Times New Roman" w:cs="Times New Roman"/>
          <w:bCs/>
          <w:szCs w:val="21"/>
        </w:rPr>
        <w:t>GDP</w:t>
      </w:r>
      <w:r>
        <w:rPr>
          <w:rFonts w:asciiTheme="minorEastAsia" w:hAnsiTheme="minorEastAsia" w:cs="Times New Roman" w:hint="eastAsia"/>
          <w:bCs/>
          <w:szCs w:val="21"/>
        </w:rPr>
        <w:t>虚假增长，</w:t>
      </w:r>
      <w:r w:rsidRPr="005D013C">
        <w:rPr>
          <w:rFonts w:asciiTheme="minorEastAsia" w:hAnsiTheme="minorEastAsia" w:cs="Times New Roman" w:hint="eastAsia"/>
          <w:bCs/>
          <w:szCs w:val="21"/>
        </w:rPr>
        <w:t>这</w:t>
      </w:r>
      <w:r>
        <w:rPr>
          <w:rFonts w:asciiTheme="minorEastAsia" w:hAnsiTheme="minorEastAsia" w:cs="Times New Roman" w:hint="eastAsia"/>
          <w:bCs/>
          <w:szCs w:val="21"/>
        </w:rPr>
        <w:t>一方面</w:t>
      </w:r>
      <w:r w:rsidRPr="005D013C">
        <w:rPr>
          <w:rFonts w:asciiTheme="minorEastAsia" w:hAnsiTheme="minorEastAsia" w:cs="Times New Roman" w:hint="eastAsia"/>
          <w:bCs/>
          <w:szCs w:val="21"/>
        </w:rPr>
        <w:t>夸大了</w:t>
      </w:r>
      <w:r w:rsidRPr="00D41A74">
        <w:rPr>
          <w:rFonts w:ascii="Times New Roman" w:hAnsi="Times New Roman" w:cs="Times New Roman"/>
          <w:bCs/>
          <w:szCs w:val="21"/>
        </w:rPr>
        <w:t>GDP</w:t>
      </w:r>
      <w:r w:rsidRPr="005D013C">
        <w:rPr>
          <w:rFonts w:asciiTheme="minorEastAsia" w:hAnsiTheme="minorEastAsia" w:cs="Times New Roman" w:hint="eastAsia"/>
          <w:bCs/>
          <w:szCs w:val="21"/>
        </w:rPr>
        <w:t>的</w:t>
      </w:r>
      <w:r>
        <w:rPr>
          <w:rFonts w:asciiTheme="minorEastAsia" w:hAnsiTheme="minorEastAsia" w:cs="Times New Roman" w:hint="eastAsia"/>
          <w:bCs/>
          <w:szCs w:val="21"/>
        </w:rPr>
        <w:t>真实</w:t>
      </w:r>
      <w:r w:rsidRPr="005D013C">
        <w:rPr>
          <w:rFonts w:asciiTheme="minorEastAsia" w:hAnsiTheme="minorEastAsia" w:cs="Times New Roman" w:hint="eastAsia"/>
          <w:bCs/>
          <w:szCs w:val="21"/>
        </w:rPr>
        <w:t xml:space="preserve">水平, </w:t>
      </w:r>
      <w:r>
        <w:rPr>
          <w:rFonts w:asciiTheme="minorEastAsia" w:hAnsiTheme="minorEastAsia" w:cs="Times New Roman" w:hint="eastAsia"/>
          <w:bCs/>
          <w:szCs w:val="21"/>
        </w:rPr>
        <w:t>另一方面诱导</w:t>
      </w:r>
      <w:r w:rsidRPr="005D013C">
        <w:rPr>
          <w:rFonts w:asciiTheme="minorEastAsia" w:hAnsiTheme="minorEastAsia" w:cs="Times New Roman" w:hint="eastAsia"/>
          <w:bCs/>
          <w:szCs w:val="21"/>
        </w:rPr>
        <w:t>决策者以自然资源的过度消耗</w:t>
      </w:r>
      <w:r>
        <w:rPr>
          <w:rFonts w:asciiTheme="minorEastAsia" w:hAnsiTheme="minorEastAsia" w:cs="Times New Roman" w:hint="eastAsia"/>
          <w:bCs/>
          <w:szCs w:val="21"/>
        </w:rPr>
        <w:t>、环境污染和生态破坏</w:t>
      </w:r>
      <w:r w:rsidRPr="005D013C">
        <w:rPr>
          <w:rFonts w:asciiTheme="minorEastAsia" w:hAnsiTheme="minorEastAsia" w:cs="Times New Roman" w:hint="eastAsia"/>
          <w:bCs/>
          <w:szCs w:val="21"/>
        </w:rPr>
        <w:t>来获得</w:t>
      </w:r>
      <w:r>
        <w:rPr>
          <w:rFonts w:asciiTheme="minorEastAsia" w:hAnsiTheme="minorEastAsia" w:cs="Times New Roman" w:hint="eastAsia"/>
          <w:bCs/>
          <w:szCs w:val="21"/>
        </w:rPr>
        <w:t>虚假的</w:t>
      </w:r>
      <w:r w:rsidRPr="005D013C">
        <w:rPr>
          <w:rFonts w:asciiTheme="minorEastAsia" w:hAnsiTheme="minorEastAsia" w:cs="Times New Roman" w:hint="eastAsia"/>
          <w:bCs/>
          <w:szCs w:val="21"/>
        </w:rPr>
        <w:t>经济</w:t>
      </w:r>
      <w:r>
        <w:rPr>
          <w:rFonts w:asciiTheme="minorEastAsia" w:hAnsiTheme="minorEastAsia" w:cs="Times New Roman" w:hint="eastAsia"/>
          <w:bCs/>
          <w:szCs w:val="21"/>
        </w:rPr>
        <w:t>繁荣</w:t>
      </w:r>
      <w:r w:rsidRPr="005D013C">
        <w:rPr>
          <w:rFonts w:asciiTheme="minorEastAsia" w:hAnsiTheme="minorEastAsia" w:cs="Times New Roman" w:hint="eastAsia"/>
          <w:bCs/>
          <w:szCs w:val="21"/>
        </w:rPr>
        <w:t>,</w:t>
      </w:r>
      <w:r>
        <w:rPr>
          <w:rFonts w:asciiTheme="minorEastAsia" w:hAnsiTheme="minorEastAsia" w:cs="Times New Roman" w:hint="eastAsia"/>
          <w:bCs/>
          <w:szCs w:val="21"/>
        </w:rPr>
        <w:t>加剧经济发展与资源环境保护间的冲突，造成资源的“空心化”。</w:t>
      </w:r>
    </w:p>
    <w:p w14:paraId="5C89BE54" w14:textId="77777777" w:rsidR="00A62B5E" w:rsidRDefault="00A62B5E" w:rsidP="00A62B5E">
      <w:pPr>
        <w:spacing w:beforeLines="50" w:before="120"/>
        <w:ind w:rightChars="200" w:right="480"/>
        <w:rPr>
          <w:rFonts w:hint="eastAsia"/>
        </w:rPr>
      </w:pPr>
      <w:r>
        <w:rPr>
          <w:rFonts w:hint="eastAsia"/>
        </w:rPr>
        <w:t>陕西省</w:t>
      </w:r>
      <w:r w:rsidRPr="0009637E">
        <w:rPr>
          <w:rFonts w:hint="eastAsia"/>
          <w:highlight w:val="yellow"/>
        </w:rPr>
        <w:t>自然资源可视化</w:t>
      </w:r>
    </w:p>
    <w:p w14:paraId="2B5788CA" w14:textId="77777777" w:rsidR="00A62B5E" w:rsidRDefault="00A62B5E" w:rsidP="00A62B5E">
      <w:pPr>
        <w:spacing w:beforeLines="50" w:before="120"/>
        <w:ind w:rightChars="200" w:right="480"/>
      </w:pPr>
      <w:r>
        <w:t>1.3</w:t>
      </w:r>
      <w:r>
        <w:rPr>
          <w:rFonts w:hint="eastAsia"/>
        </w:rPr>
        <w:t>研究意义</w:t>
      </w:r>
    </w:p>
    <w:p w14:paraId="582772EA" w14:textId="77777777" w:rsidR="00A62B5E" w:rsidRPr="001F0628" w:rsidRDefault="00A62B5E" w:rsidP="00A62B5E">
      <w:r w:rsidRPr="00117877">
        <w:rPr>
          <w:highlight w:val="yellow"/>
        </w:rPr>
        <w:t>2</w:t>
      </w:r>
      <w:r w:rsidRPr="00117877">
        <w:rPr>
          <w:rFonts w:hint="eastAsia"/>
          <w:highlight w:val="yellow"/>
        </w:rPr>
        <w:t>.助推自然资源管理由经验决策向数据决策转变，利用数据可视化提升自然资源管理效率和管理科学性</w:t>
      </w:r>
    </w:p>
    <w:p w14:paraId="7C706A6C" w14:textId="77777777" w:rsidR="00A62B5E" w:rsidRPr="001F0628" w:rsidRDefault="00A62B5E" w:rsidP="00A62B5E">
      <w:r w:rsidRPr="001F0628">
        <w:rPr>
          <w:rFonts w:hint="eastAsia"/>
        </w:rPr>
        <w:t>自然资源数据可视化系统在推动自然资源治理体系和生态环境治理能力现代化方面能够发挥积极作用。自然资源数据可视化系统能够为</w:t>
      </w:r>
      <w:r w:rsidRPr="00052C76">
        <w:rPr>
          <w:rFonts w:hint="eastAsia"/>
          <w:color w:val="FF0000"/>
        </w:rPr>
        <w:t>国土空间规划、自然资源与生态系统服务调查监测、自然资源资产负债表编制、离任审计、资源配置、产权管理和资源市场等提供基础依据</w:t>
      </w:r>
      <w:r w:rsidRPr="001F0628">
        <w:rPr>
          <w:rFonts w:hint="eastAsia"/>
        </w:rPr>
        <w:t>，为自然资源与生态系统的关键要素、结构与关联、资源环境承载力、国土开发适宜性评价等前沿和热点问题研究提供基础支撑，也为自然资源可持续利用和生态系统保护及其生态产品价值实现带来新思路、新方法和新技术。</w:t>
      </w:r>
    </w:p>
    <w:p w14:paraId="7FAFB541" w14:textId="77777777" w:rsidR="00A62B5E" w:rsidRPr="001F0628" w:rsidRDefault="00A62B5E" w:rsidP="00A62B5E">
      <w:r w:rsidRPr="001F0628">
        <w:rPr>
          <w:rFonts w:hint="eastAsia"/>
        </w:rPr>
        <w:t>3.</w:t>
      </w:r>
      <w:r w:rsidRPr="00117877">
        <w:rPr>
          <w:rFonts w:hint="eastAsia"/>
          <w:highlight w:val="yellow"/>
        </w:rPr>
        <w:t>摸清陕西省自然资源和生态系统服务家底，助力陕西省生态文明建设</w:t>
      </w:r>
    </w:p>
    <w:p w14:paraId="12C980EB" w14:textId="77777777" w:rsidR="00A62B5E" w:rsidRDefault="00A62B5E" w:rsidP="00A62B5E">
      <w:r w:rsidRPr="001F0628">
        <w:rPr>
          <w:rFonts w:hint="eastAsia"/>
        </w:rPr>
        <w:t>党的十八大提出“全面推进经济建设、政治建设、文化建设、社会建设、生态文明建设”的五位一体建设布局，并“增强生态产品的生产能力”，强调了生态文明建设的基础性地位，将自然资源价值与生态系统服务能否实现效益作为生态文明建设成效的具体表现。通过陕西省自然资源与生态系统服务价值评估项目的实施，有助于更全面地了解陕西省自然资源和生态系统服务空间格局、提升陕西省自然资源管理效率，助力陕西省生态文明建设。</w:t>
      </w:r>
    </w:p>
    <w:p w14:paraId="5763660D" w14:textId="77777777" w:rsidR="00A62B5E" w:rsidRPr="001F0628" w:rsidRDefault="00A62B5E" w:rsidP="00A62B5E">
      <w:r w:rsidRPr="001F0628">
        <w:t>1</w:t>
      </w:r>
      <w:r w:rsidRPr="001F0628">
        <w:rPr>
          <w:rFonts w:hint="eastAsia"/>
        </w:rPr>
        <w:t>.</w:t>
      </w:r>
      <w:r w:rsidRPr="00117877">
        <w:rPr>
          <w:rFonts w:hint="eastAsia"/>
          <w:highlight w:val="yellow"/>
        </w:rPr>
        <w:t>弥补现有自然资源与生态系统服务价值核算研究在实践层面上的不足</w:t>
      </w:r>
    </w:p>
    <w:p w14:paraId="1B4EE0C9" w14:textId="77777777" w:rsidR="00A62B5E" w:rsidRPr="001F0628" w:rsidRDefault="00A62B5E" w:rsidP="00A62B5E">
      <w:r w:rsidRPr="001F0628">
        <w:rPr>
          <w:rFonts w:hint="eastAsia"/>
        </w:rPr>
        <w:lastRenderedPageBreak/>
        <w:t>从已有的自然资源价值核算研究来看，</w:t>
      </w:r>
      <w:r w:rsidRPr="00052C76">
        <w:rPr>
          <w:rFonts w:hint="eastAsia"/>
          <w:color w:val="FF0000"/>
        </w:rPr>
        <w:t>部分资源如森林、土地、环境等的进展很快</w:t>
      </w:r>
      <w:r w:rsidRPr="001F0628">
        <w:rPr>
          <w:rFonts w:hint="eastAsia"/>
        </w:rPr>
        <w:t>，并且已经开展了大量试点工作，而有些重要资源如水资源、矿产资源等的进展相对较慢，制约了自然资源资产价值核算的研究进程。从实践层面看，</w:t>
      </w:r>
      <w:r w:rsidRPr="00052C76">
        <w:rPr>
          <w:rFonts w:hint="eastAsia"/>
          <w:color w:val="FF0000"/>
        </w:rPr>
        <w:t>自然资源与生态系统服务核算基础数据体系庞大，</w:t>
      </w:r>
      <w:r w:rsidRPr="001F0628">
        <w:rPr>
          <w:rFonts w:hint="eastAsia"/>
        </w:rPr>
        <w:t>而且一些数据难以获取，目前尚缺乏对一个区域内全部自然资源与生态系统服务价值进行完整计算的研究。通过全面核算陕西省自然资源与生态系统服务价值，有助于弥补现有自然资源与生态系统服务价值核算研究在</w:t>
      </w:r>
      <w:r w:rsidRPr="00052C76">
        <w:rPr>
          <w:rFonts w:hint="eastAsia"/>
          <w:color w:val="FF0000"/>
        </w:rPr>
        <w:t>实践层面上的缺陷</w:t>
      </w:r>
      <w:r w:rsidRPr="001F0628">
        <w:rPr>
          <w:rFonts w:hint="eastAsia"/>
        </w:rPr>
        <w:t>。</w:t>
      </w:r>
    </w:p>
    <w:p w14:paraId="3C122D40" w14:textId="77777777" w:rsidR="00A62B5E" w:rsidRPr="0015405F" w:rsidRDefault="00A62B5E" w:rsidP="00A62B5E">
      <w:pPr>
        <w:spacing w:beforeLines="50" w:before="120"/>
        <w:ind w:rightChars="200" w:right="480"/>
      </w:pPr>
    </w:p>
    <w:p w14:paraId="205ECCDD" w14:textId="77777777" w:rsidR="00A62B5E" w:rsidRDefault="00A62B5E" w:rsidP="00A62B5E">
      <w:pPr>
        <w:spacing w:beforeLines="50" w:before="120"/>
        <w:ind w:rightChars="200" w:right="480"/>
      </w:pPr>
      <w:r>
        <w:rPr>
          <w:rFonts w:hint="eastAsia"/>
        </w:rPr>
        <w:t>2相关理论及研究进展/</w:t>
      </w:r>
      <w:r>
        <w:t>国内外研究现状和发展趋势</w:t>
      </w:r>
    </w:p>
    <w:p w14:paraId="6FE6013D" w14:textId="77777777" w:rsidR="00A62B5E" w:rsidRPr="00250F60" w:rsidRDefault="00A62B5E" w:rsidP="00A62B5E">
      <w:pPr>
        <w:spacing w:afterLines="50" w:after="120"/>
        <w:ind w:firstLine="420"/>
      </w:pPr>
      <w:r>
        <w:rPr>
          <w:rFonts w:hint="eastAsia"/>
        </w:rPr>
        <w:t>综述既有的自然资源资产价值核算研究、生态系统服务价值/生态生产总值核算研究，总结已有研究优缺点。如，既有的自然资源资产核算多针对单项自然资源价值进行评估，缺少整合的自然资源资产核算框架和实践案例。</w:t>
      </w:r>
    </w:p>
    <w:p w14:paraId="65CA81E3" w14:textId="77777777" w:rsidR="00A62B5E" w:rsidRPr="00117877" w:rsidRDefault="00A62B5E" w:rsidP="00A62B5E"/>
    <w:p w14:paraId="3568DF58" w14:textId="20B89CF7" w:rsidR="00285C61" w:rsidRPr="0009637E" w:rsidRDefault="00285C61" w:rsidP="00285C61">
      <w:pPr>
        <w:rPr>
          <w:rFonts w:hint="eastAsia"/>
          <w:color w:val="000000" w:themeColor="text1"/>
        </w:rPr>
      </w:pPr>
      <w:r w:rsidRPr="0009637E">
        <w:rPr>
          <w:color w:val="000000" w:themeColor="text1"/>
        </w:rPr>
        <w:t>0</w:t>
      </w:r>
      <w:r w:rsidRPr="0009637E">
        <w:rPr>
          <w:color w:val="000000" w:themeColor="text1"/>
        </w:rPr>
        <w:t>循环解决河北省多块闭合图形有问题</w:t>
      </w:r>
    </w:p>
    <w:p w14:paraId="24E5BDB4" w14:textId="77777777" w:rsidR="00A62B5E" w:rsidRPr="00285C61" w:rsidRDefault="00A62B5E" w:rsidP="00A62B5E"/>
    <w:p w14:paraId="1CAB6CDF" w14:textId="6620F169" w:rsidR="00A62B5E" w:rsidRDefault="00CD09D5" w:rsidP="00A62B5E">
      <w:r>
        <w:rPr>
          <w:rFonts w:hint="eastAsia"/>
        </w:rPr>
        <w:t>1</w:t>
      </w:r>
      <w:r w:rsidR="00A62B5E">
        <w:rPr>
          <w:rFonts w:hint="eastAsia"/>
        </w:rPr>
        <w:t>探明陕西省自然资源家底，</w:t>
      </w:r>
      <w:r w:rsidR="00A62B5E" w:rsidRPr="00052C76">
        <w:rPr>
          <w:rFonts w:hint="eastAsia"/>
          <w:color w:val="FF0000"/>
        </w:rPr>
        <w:t>哪里可以开采开发</w:t>
      </w:r>
      <w:r w:rsidR="00A62B5E">
        <w:rPr>
          <w:rFonts w:hint="eastAsia"/>
          <w:color w:val="FF0000"/>
        </w:rPr>
        <w:t>（能源安全政策，自然保护区）</w:t>
      </w:r>
    </w:p>
    <w:p w14:paraId="7BD2DA9C" w14:textId="77777777" w:rsidR="00A62B5E" w:rsidRDefault="00A62B5E" w:rsidP="00A62B5E">
      <w:pPr>
        <w:rPr>
          <w:rFonts w:hint="eastAsia"/>
        </w:rPr>
      </w:pPr>
    </w:p>
    <w:p w14:paraId="6319872F" w14:textId="18DA4886" w:rsidR="00A62B5E" w:rsidRDefault="00CD09D5" w:rsidP="00A62B5E">
      <w:pPr>
        <w:rPr>
          <w:color w:val="FF0000"/>
        </w:rPr>
      </w:pPr>
      <w:r>
        <w:rPr>
          <w:rFonts w:hint="eastAsia"/>
          <w:color w:val="FF0000"/>
        </w:rPr>
        <w:t>2</w:t>
      </w:r>
      <w:r w:rsidR="00A62B5E" w:rsidRPr="00052C76">
        <w:rPr>
          <w:rFonts w:hint="eastAsia"/>
          <w:color w:val="FF0000"/>
        </w:rPr>
        <w:t>理论和实际相结合：遥感图像和水电站选址</w:t>
      </w:r>
    </w:p>
    <w:p w14:paraId="0EAB6781" w14:textId="77777777" w:rsidR="00965CF8" w:rsidRPr="00BD78FF" w:rsidRDefault="00965CF8" w:rsidP="00A62B5E">
      <w:pPr>
        <w:rPr>
          <w:rFonts w:hint="eastAsia"/>
          <w:color w:val="FF0000"/>
        </w:rPr>
      </w:pPr>
    </w:p>
    <w:p w14:paraId="1E9A2D25" w14:textId="091D0E6E" w:rsidR="00965CF8" w:rsidRPr="0008451D" w:rsidRDefault="00CD09D5" w:rsidP="00A62B5E">
      <w:pPr>
        <w:rPr>
          <w:rFonts w:hint="eastAsia"/>
        </w:rPr>
      </w:pPr>
      <w:r>
        <w:rPr>
          <w:rFonts w:hint="eastAsia"/>
          <w:color w:val="FF0000"/>
        </w:rPr>
        <w:t>3</w:t>
      </w:r>
      <w:r w:rsidR="00965CF8" w:rsidRPr="00965CF8">
        <w:rPr>
          <w:color w:val="FF0000"/>
        </w:rPr>
        <w:t>判断一个点是否在一个框内；</w:t>
      </w:r>
      <w:r w:rsidR="0008451D">
        <w:fldChar w:fldCharType="begin"/>
      </w:r>
      <w:r w:rsidR="0008451D">
        <w:instrText xml:space="preserve"> HYPERLINK "https://www.cnblogs.com/fangsmile/p/9306510.html" </w:instrText>
      </w:r>
      <w:r w:rsidR="0008451D">
        <w:fldChar w:fldCharType="separate"/>
      </w:r>
      <w:r w:rsidR="0008451D">
        <w:rPr>
          <w:rStyle w:val="a6"/>
        </w:rPr>
        <w:t>判断点是否在一个矩形内 - 方帅 - 博客园 (cnblogs.com)</w:t>
      </w:r>
      <w:r w:rsidR="0008451D">
        <w:fldChar w:fldCharType="end"/>
      </w:r>
    </w:p>
    <w:p w14:paraId="42139B38" w14:textId="2639F297" w:rsidR="0008451D" w:rsidRPr="00965CF8" w:rsidRDefault="0008451D" w:rsidP="00A62B5E">
      <w:pPr>
        <w:rPr>
          <w:rFonts w:hint="eastAsia"/>
          <w:color w:val="FF0000"/>
        </w:rPr>
      </w:pPr>
      <w:r w:rsidRPr="0008451D">
        <w:rPr>
          <w:color w:val="FF0000"/>
        </w:rPr>
        <w:lastRenderedPageBreak/>
        <w:drawing>
          <wp:inline distT="0" distB="0" distL="0" distR="0" wp14:anchorId="181C520A" wp14:editId="68D4A723">
            <wp:extent cx="5727700" cy="5633085"/>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5633085"/>
                    </a:xfrm>
                    <a:prstGeom prst="rect">
                      <a:avLst/>
                    </a:prstGeom>
                  </pic:spPr>
                </pic:pic>
              </a:graphicData>
            </a:graphic>
          </wp:inline>
        </w:drawing>
      </w:r>
    </w:p>
    <w:p w14:paraId="135C2345" w14:textId="3ABF4BF5" w:rsidR="00965CF8" w:rsidRDefault="00CD09D5" w:rsidP="00A62B5E">
      <w:pPr>
        <w:rPr>
          <w:color w:val="FF0000"/>
        </w:rPr>
      </w:pPr>
      <w:r>
        <w:rPr>
          <w:rFonts w:hint="eastAsia"/>
          <w:color w:val="FF0000"/>
        </w:rPr>
        <w:t>4</w:t>
      </w:r>
      <w:r w:rsidR="00965CF8" w:rsidRPr="00965CF8">
        <w:rPr>
          <w:color w:val="FF0000"/>
        </w:rPr>
        <w:t>判断矩形框重叠；</w:t>
      </w:r>
      <w:r w:rsidR="00965CF8">
        <w:rPr>
          <w:rFonts w:hint="eastAsia"/>
          <w:color w:val="FF0000"/>
        </w:rPr>
        <w:t>（</w:t>
      </w:r>
      <w:r w:rsidR="0008451D">
        <w:rPr>
          <w:rFonts w:hint="eastAsia"/>
          <w:color w:val="FF0000"/>
        </w:rPr>
        <w:t>四个点坐标遍历</w:t>
      </w:r>
      <w:proofErr w:type="spellStart"/>
      <w:r w:rsidR="00965CF8">
        <w:rPr>
          <w:rFonts w:hint="eastAsia"/>
          <w:color w:val="FF0000"/>
        </w:rPr>
        <w:t>indexof</w:t>
      </w:r>
      <w:proofErr w:type="spellEnd"/>
      <w:r w:rsidR="00965CF8">
        <w:rPr>
          <w:rFonts w:hint="eastAsia"/>
          <w:color w:val="FF0000"/>
        </w:rPr>
        <w:t>）</w:t>
      </w:r>
    </w:p>
    <w:p w14:paraId="4C6D7BE0" w14:textId="1F3625C1" w:rsidR="00965CF8" w:rsidRDefault="00965CF8" w:rsidP="00A62B5E">
      <w:pPr>
        <w:rPr>
          <w:color w:val="FF0000"/>
        </w:rPr>
      </w:pPr>
    </w:p>
    <w:p w14:paraId="7B532DBC" w14:textId="77777777" w:rsidR="00965CF8" w:rsidRPr="00965CF8" w:rsidRDefault="00965CF8" w:rsidP="00A62B5E">
      <w:pPr>
        <w:rPr>
          <w:rFonts w:hint="eastAsia"/>
          <w:color w:val="FF0000"/>
        </w:rPr>
      </w:pPr>
    </w:p>
    <w:p w14:paraId="6564014B" w14:textId="752B7CF3" w:rsidR="00A62B5E" w:rsidRPr="00965CF8" w:rsidRDefault="00965CF8" w:rsidP="00A62B5E">
      <w:pPr>
        <w:rPr>
          <w:color w:val="000000" w:themeColor="text1"/>
        </w:rPr>
      </w:pPr>
      <w:r w:rsidRPr="00965CF8">
        <w:rPr>
          <w:color w:val="000000" w:themeColor="text1"/>
        </w:rPr>
        <w:t>贴附算法</w:t>
      </w:r>
      <w:r w:rsidRPr="00965CF8">
        <w:rPr>
          <w:rFonts w:hint="eastAsia"/>
          <w:color w:val="000000" w:themeColor="text1"/>
        </w:rPr>
        <w:t>（栅格图层贴附：将数据可视化的图层向地图相应的区域移动并自动贴附）</w:t>
      </w:r>
    </w:p>
    <w:p w14:paraId="629BF444" w14:textId="13F6BFDB" w:rsidR="00965CF8" w:rsidRDefault="00965CF8" w:rsidP="00A62B5E">
      <w:pPr>
        <w:rPr>
          <w:rFonts w:hint="eastAsia"/>
        </w:rPr>
      </w:pPr>
    </w:p>
    <w:p w14:paraId="489297AD" w14:textId="77777777" w:rsidR="00A62B5E" w:rsidRDefault="00A62B5E" w:rsidP="00A62B5E"/>
    <w:p w14:paraId="3AD1A43C" w14:textId="77777777" w:rsidR="00A62B5E" w:rsidRDefault="00A62B5E" w:rsidP="00A62B5E">
      <w:pPr>
        <w:rPr>
          <w:rFonts w:hint="eastAsia"/>
        </w:rPr>
      </w:pPr>
      <w:r w:rsidRPr="00160607">
        <w:lastRenderedPageBreak/>
        <w:drawing>
          <wp:inline distT="0" distB="0" distL="0" distR="0" wp14:anchorId="5DFA6B04" wp14:editId="6AE86BD7">
            <wp:extent cx="6234917" cy="2393738"/>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44035" cy="2397239"/>
                    </a:xfrm>
                    <a:prstGeom prst="rect">
                      <a:avLst/>
                    </a:prstGeom>
                  </pic:spPr>
                </pic:pic>
              </a:graphicData>
            </a:graphic>
          </wp:inline>
        </w:drawing>
      </w:r>
    </w:p>
    <w:p w14:paraId="17966A37" w14:textId="77777777" w:rsidR="00A62B5E" w:rsidRDefault="00A62B5E" w:rsidP="00A62B5E"/>
    <w:p w14:paraId="00758059" w14:textId="77777777" w:rsidR="00A62B5E" w:rsidRDefault="00A62B5E" w:rsidP="00A62B5E"/>
    <w:p w14:paraId="36C98AEF" w14:textId="77777777" w:rsidR="00A62B5E" w:rsidRDefault="00A62B5E" w:rsidP="00A62B5E">
      <w:pPr>
        <w:pStyle w:val="3"/>
      </w:pPr>
      <w:bookmarkStart w:id="0" w:name="_Toc81325729"/>
      <w:r>
        <w:rPr>
          <w:rFonts w:hint="eastAsia"/>
        </w:rPr>
        <w:t>（六）能矿资源价值核算</w:t>
      </w:r>
      <w:bookmarkEnd w:id="0"/>
    </w:p>
    <w:p w14:paraId="6CE3B9EE" w14:textId="77777777" w:rsidR="00A62B5E" w:rsidRDefault="00A62B5E" w:rsidP="00A62B5E">
      <w:pPr>
        <w:spacing w:line="360" w:lineRule="auto"/>
        <w:ind w:firstLineChars="200" w:firstLine="560"/>
        <w:rPr>
          <w:rFonts w:ascii="仿宋" w:eastAsia="仿宋" w:hAnsi="仿宋"/>
          <w:sz w:val="28"/>
          <w:szCs w:val="28"/>
        </w:rPr>
      </w:pPr>
      <w:r>
        <w:rPr>
          <w:rFonts w:ascii="仿宋" w:eastAsia="仿宋" w:hAnsi="仿宋" w:hint="eastAsia"/>
          <w:sz w:val="28"/>
          <w:szCs w:val="28"/>
        </w:rPr>
        <w:t>矿产资源是现代经济社会的重要物质基础，是一种不可再生资源、实物资源。矿产资源指存于地壳内部或地表埋藏于地下或出露于地表，呈固态、液态或气态的，并在现在或将来具有开发利用价值的矿物或有用元素的集合体。</w:t>
      </w:r>
    </w:p>
    <w:p w14:paraId="7760D339" w14:textId="77777777" w:rsidR="00A62B5E" w:rsidRDefault="00A62B5E" w:rsidP="00A62B5E">
      <w:pPr>
        <w:spacing w:line="360" w:lineRule="auto"/>
        <w:ind w:firstLineChars="200" w:firstLine="560"/>
        <w:rPr>
          <w:rFonts w:ascii="仿宋" w:eastAsia="仿宋" w:hAnsi="仿宋"/>
          <w:sz w:val="28"/>
          <w:szCs w:val="28"/>
        </w:rPr>
      </w:pPr>
      <w:r w:rsidRPr="00FE51FE">
        <w:rPr>
          <w:rFonts w:ascii="仿宋" w:eastAsia="仿宋" w:hAnsi="仿宋" w:hint="eastAsia"/>
          <w:sz w:val="28"/>
          <w:szCs w:val="28"/>
          <w:highlight w:val="lightGray"/>
        </w:rPr>
        <w:t>能矿资源价值核算的常用方法是</w:t>
      </w:r>
      <w:r w:rsidRPr="00890AEE">
        <w:rPr>
          <w:rFonts w:ascii="仿宋" w:eastAsia="仿宋" w:hAnsi="仿宋" w:hint="eastAsia"/>
          <w:sz w:val="28"/>
          <w:szCs w:val="28"/>
          <w:highlight w:val="yellow"/>
        </w:rPr>
        <w:t>市场价值法</w:t>
      </w:r>
      <w:r w:rsidRPr="00FE51FE">
        <w:rPr>
          <w:rFonts w:ascii="仿宋" w:eastAsia="仿宋" w:hAnsi="仿宋" w:hint="eastAsia"/>
          <w:sz w:val="28"/>
          <w:szCs w:val="28"/>
          <w:highlight w:val="lightGray"/>
        </w:rPr>
        <w:t>，</w:t>
      </w:r>
      <w:r>
        <w:rPr>
          <w:rFonts w:ascii="仿宋" w:eastAsia="仿宋" w:hAnsi="仿宋" w:hint="eastAsia"/>
          <w:sz w:val="28"/>
          <w:szCs w:val="28"/>
        </w:rPr>
        <w:t>用被评估能矿资源出售后可得的市场销售总收入作为能矿资源价值，具体公式为：</w:t>
      </w:r>
    </w:p>
    <w:p w14:paraId="589423F9" w14:textId="77777777" w:rsidR="00A62B5E" w:rsidRDefault="00A62B5E" w:rsidP="00A62B5E">
      <w:pPr>
        <w:spacing w:line="360" w:lineRule="auto"/>
        <w:ind w:firstLineChars="200" w:firstLine="560"/>
        <w:jc w:val="right"/>
        <w:rPr>
          <w:rFonts w:ascii="仿宋" w:eastAsia="仿宋" w:hAnsi="仿宋"/>
          <w:sz w:val="28"/>
          <w:szCs w:val="28"/>
        </w:rPr>
      </w:pPr>
      <m:oMath>
        <m:r>
          <w:rPr>
            <w:rFonts w:ascii="Cambria Math" w:eastAsia="仿宋" w:hAnsi="仿宋"/>
            <w:sz w:val="28"/>
            <w:szCs w:val="28"/>
          </w:rPr>
          <m:t>P</m:t>
        </m:r>
        <m:r>
          <m:rPr>
            <m:sty m:val="p"/>
          </m:rPr>
          <w:rPr>
            <w:rFonts w:ascii="Cambria Math" w:eastAsia="仿宋" w:hAnsi="仿宋"/>
            <w:sz w:val="28"/>
            <w:szCs w:val="28"/>
          </w:rPr>
          <m:t>=</m:t>
        </m:r>
        <m:sSub>
          <m:sSubPr>
            <m:ctrlPr>
              <w:rPr>
                <w:rFonts w:ascii="Cambria Math" w:eastAsia="仿宋" w:hAnsi="Cambria Math"/>
                <w:sz w:val="28"/>
                <w:szCs w:val="28"/>
              </w:rPr>
            </m:ctrlPr>
          </m:sSubPr>
          <m:e>
            <m:r>
              <w:rPr>
                <w:rFonts w:ascii="Cambria Math" w:eastAsia="仿宋" w:hAnsi="仿宋"/>
                <w:sz w:val="28"/>
                <w:szCs w:val="28"/>
              </w:rPr>
              <m:t>Q</m:t>
            </m:r>
          </m:e>
          <m:sub>
            <m:r>
              <w:rPr>
                <w:rFonts w:ascii="Cambria Math" w:eastAsia="仿宋" w:hAnsi="仿宋"/>
                <w:sz w:val="28"/>
                <w:szCs w:val="28"/>
              </w:rPr>
              <m:t>d</m:t>
            </m:r>
          </m:sub>
        </m:sSub>
        <m:r>
          <m:rPr>
            <m:sty m:val="p"/>
          </m:rPr>
          <w:rPr>
            <w:rFonts w:ascii="Cambria Math" w:eastAsia="仿宋" w:hAnsi="仿宋"/>
            <w:sz w:val="28"/>
            <w:szCs w:val="28"/>
          </w:rPr>
          <m:t>×</m:t>
        </m:r>
        <m:sSub>
          <m:sSubPr>
            <m:ctrlPr>
              <w:rPr>
                <w:rFonts w:ascii="Cambria Math" w:eastAsia="仿宋" w:hAnsi="Cambria Math"/>
                <w:sz w:val="28"/>
                <w:szCs w:val="28"/>
              </w:rPr>
            </m:ctrlPr>
          </m:sSubPr>
          <m:e>
            <m:r>
              <w:rPr>
                <w:rFonts w:ascii="Cambria Math" w:eastAsia="仿宋" w:hAnsi="仿宋"/>
                <w:sz w:val="28"/>
                <w:szCs w:val="28"/>
              </w:rPr>
              <m:t>P</m:t>
            </m:r>
          </m:e>
          <m:sub>
            <m:r>
              <w:rPr>
                <w:rFonts w:ascii="Cambria Math" w:eastAsia="仿宋" w:hAnsi="仿宋"/>
                <w:sz w:val="28"/>
                <w:szCs w:val="28"/>
              </w:rPr>
              <m:t>d</m:t>
            </m:r>
          </m:sub>
        </m:sSub>
      </m:oMath>
      <w:r>
        <w:rPr>
          <w:rFonts w:ascii="仿宋" w:eastAsia="仿宋" w:hAnsi="仿宋"/>
          <w:sz w:val="28"/>
          <w:szCs w:val="28"/>
        </w:rPr>
        <w:t xml:space="preserve">                  </w:t>
      </w:r>
      <w:r>
        <w:rPr>
          <w:rFonts w:ascii="仿宋" w:eastAsia="仿宋" w:hAnsi="仿宋" w:hint="eastAsia"/>
          <w:sz w:val="28"/>
          <w:szCs w:val="28"/>
        </w:rPr>
        <w:t>（</w:t>
      </w:r>
      <w:r>
        <w:rPr>
          <w:rFonts w:ascii="仿宋" w:eastAsia="仿宋" w:hAnsi="仿宋"/>
          <w:sz w:val="28"/>
          <w:szCs w:val="28"/>
        </w:rPr>
        <w:t>4</w:t>
      </w:r>
      <w:r>
        <w:rPr>
          <w:rFonts w:ascii="仿宋" w:eastAsia="仿宋" w:hAnsi="仿宋" w:hint="eastAsia"/>
          <w:sz w:val="28"/>
          <w:szCs w:val="28"/>
        </w:rPr>
        <w:t>-</w:t>
      </w:r>
      <w:r>
        <w:rPr>
          <w:rFonts w:ascii="仿宋" w:eastAsia="仿宋" w:hAnsi="仿宋"/>
          <w:sz w:val="28"/>
          <w:szCs w:val="28"/>
        </w:rPr>
        <w:t>5</w:t>
      </w:r>
      <w:r>
        <w:rPr>
          <w:rFonts w:ascii="仿宋" w:eastAsia="仿宋" w:hAnsi="仿宋" w:hint="eastAsia"/>
          <w:sz w:val="28"/>
          <w:szCs w:val="28"/>
        </w:rPr>
        <w:t>）</w:t>
      </w:r>
    </w:p>
    <w:p w14:paraId="4634E172" w14:textId="77777777" w:rsidR="00A62B5E" w:rsidRDefault="00A62B5E" w:rsidP="00A62B5E">
      <w:pPr>
        <w:spacing w:line="360" w:lineRule="auto"/>
        <w:ind w:firstLineChars="200" w:firstLine="560"/>
        <w:rPr>
          <w:rFonts w:ascii="仿宋" w:eastAsia="仿宋" w:hAnsi="仿宋"/>
          <w:sz w:val="28"/>
          <w:szCs w:val="28"/>
        </w:rPr>
      </w:pPr>
      <w:r>
        <w:rPr>
          <w:rFonts w:ascii="仿宋" w:eastAsia="仿宋" w:hAnsi="仿宋" w:hint="eastAsia"/>
          <w:sz w:val="28"/>
          <w:szCs w:val="28"/>
        </w:rPr>
        <w:t>式中，P为能矿资源评估价值；</w:t>
      </w:r>
      <w:proofErr w:type="spellStart"/>
      <w:r>
        <w:rPr>
          <w:rFonts w:ascii="仿宋" w:eastAsia="仿宋" w:hAnsi="仿宋"/>
          <w:sz w:val="28"/>
          <w:szCs w:val="28"/>
        </w:rPr>
        <w:t>Qd</w:t>
      </w:r>
      <w:proofErr w:type="spellEnd"/>
      <w:r>
        <w:rPr>
          <w:rFonts w:ascii="仿宋" w:eastAsia="仿宋" w:hAnsi="仿宋" w:hint="eastAsia"/>
          <w:sz w:val="28"/>
          <w:szCs w:val="28"/>
        </w:rPr>
        <w:t>为资源总销售量；</w:t>
      </w:r>
      <w:r>
        <w:rPr>
          <w:rFonts w:ascii="仿宋" w:eastAsia="仿宋" w:hAnsi="仿宋"/>
          <w:sz w:val="28"/>
          <w:szCs w:val="28"/>
        </w:rPr>
        <w:t>Pd</w:t>
      </w:r>
      <w:r>
        <w:rPr>
          <w:rFonts w:ascii="仿宋" w:eastAsia="仿宋" w:hAnsi="仿宋" w:hint="eastAsia"/>
          <w:sz w:val="28"/>
          <w:szCs w:val="28"/>
        </w:rPr>
        <w:t xml:space="preserve">为单位资源量价格。 </w:t>
      </w:r>
      <w:r w:rsidRPr="00BD78FF">
        <w:rPr>
          <w:rFonts w:ascii="仿宋" w:eastAsia="仿宋" w:hAnsi="仿宋" w:hint="eastAsia"/>
          <w:sz w:val="28"/>
          <w:szCs w:val="28"/>
          <w:highlight w:val="yellow"/>
        </w:rPr>
        <w:t>（两个都是变量，还可以按</w:t>
      </w:r>
      <w:r>
        <w:rPr>
          <w:rFonts w:ascii="仿宋" w:eastAsia="仿宋" w:hAnsi="仿宋" w:hint="eastAsia"/>
          <w:sz w:val="28"/>
          <w:szCs w:val="28"/>
          <w:highlight w:val="yellow"/>
        </w:rPr>
        <w:t>地图</w:t>
      </w:r>
      <w:r w:rsidRPr="00BD78FF">
        <w:rPr>
          <w:rFonts w:ascii="仿宋" w:eastAsia="仿宋" w:hAnsi="仿宋" w:hint="eastAsia"/>
          <w:sz w:val="28"/>
          <w:szCs w:val="28"/>
          <w:highlight w:val="yellow"/>
        </w:rPr>
        <w:t>区域显示</w:t>
      </w:r>
      <w:r>
        <w:rPr>
          <w:rFonts w:ascii="仿宋" w:eastAsia="仿宋" w:hAnsi="仿宋" w:hint="eastAsia"/>
          <w:sz w:val="28"/>
          <w:szCs w:val="28"/>
          <w:highlight w:val="yellow"/>
        </w:rPr>
        <w:t>价值</w:t>
      </w:r>
      <w:r w:rsidRPr="00BD78FF">
        <w:rPr>
          <w:rFonts w:ascii="仿宋" w:eastAsia="仿宋" w:hAnsi="仿宋" w:hint="eastAsia"/>
          <w:sz w:val="28"/>
          <w:szCs w:val="28"/>
          <w:highlight w:val="yellow"/>
        </w:rPr>
        <w:t>）</w:t>
      </w:r>
    </w:p>
    <w:p w14:paraId="75B9B205" w14:textId="77777777" w:rsidR="00A62B5E" w:rsidRDefault="00A62B5E" w:rsidP="00A62B5E"/>
    <w:p w14:paraId="6FEF6153" w14:textId="77777777" w:rsidR="00A62B5E" w:rsidRDefault="00A62B5E" w:rsidP="00A62B5E"/>
    <w:tbl>
      <w:tblPr>
        <w:tblStyle w:val="11"/>
        <w:tblW w:w="8784" w:type="dxa"/>
        <w:jc w:val="center"/>
        <w:tblLook w:val="04A0" w:firstRow="1" w:lastRow="0" w:firstColumn="1" w:lastColumn="0" w:noHBand="0" w:noVBand="1"/>
      </w:tblPr>
      <w:tblGrid>
        <w:gridCol w:w="4388"/>
        <w:gridCol w:w="4396"/>
      </w:tblGrid>
      <w:tr w:rsidR="00A62B5E" w14:paraId="1E8227F1" w14:textId="77777777" w:rsidTr="00D348C7">
        <w:trPr>
          <w:trHeight w:val="551"/>
          <w:jc w:val="center"/>
        </w:trPr>
        <w:tc>
          <w:tcPr>
            <w:tcW w:w="1980" w:type="dxa"/>
            <w:vMerge w:val="restart"/>
            <w:vAlign w:val="center"/>
          </w:tcPr>
          <w:p w14:paraId="4D75A291" w14:textId="77777777" w:rsidR="00A62B5E" w:rsidRDefault="00A62B5E" w:rsidP="00D348C7">
            <w:pPr>
              <w:jc w:val="center"/>
              <w:rPr>
                <w:rFonts w:ascii="仿宋" w:eastAsia="仿宋" w:hAnsi="仿宋" w:cs="仿宋"/>
                <w:color w:val="000000"/>
                <w:szCs w:val="21"/>
              </w:rPr>
            </w:pPr>
            <w:r>
              <w:rPr>
                <w:rFonts w:ascii="仿宋" w:eastAsia="仿宋" w:hAnsi="仿宋" w:cs="仿宋" w:hint="eastAsia"/>
                <w:color w:val="000000"/>
                <w:szCs w:val="21"/>
              </w:rPr>
              <w:t>能矿资源资产</w:t>
            </w:r>
          </w:p>
        </w:tc>
        <w:tc>
          <w:tcPr>
            <w:tcW w:w="1984" w:type="dxa"/>
            <w:vAlign w:val="center"/>
          </w:tcPr>
          <w:p w14:paraId="34EA606E" w14:textId="77777777" w:rsidR="00A62B5E" w:rsidRDefault="00A62B5E" w:rsidP="00D348C7">
            <w:pPr>
              <w:jc w:val="center"/>
              <w:rPr>
                <w:rFonts w:ascii="仿宋" w:eastAsia="仿宋" w:hAnsi="仿宋" w:cs="仿宋"/>
                <w:b/>
                <w:szCs w:val="21"/>
              </w:rPr>
            </w:pPr>
            <w:r>
              <w:rPr>
                <w:rFonts w:ascii="仿宋" w:eastAsia="仿宋" w:hAnsi="仿宋" w:cs="仿宋" w:hint="eastAsia"/>
                <w:color w:val="000000"/>
                <w:szCs w:val="21"/>
              </w:rPr>
              <w:t>原煤保有储量</w:t>
            </w:r>
          </w:p>
        </w:tc>
      </w:tr>
      <w:tr w:rsidR="00A62B5E" w14:paraId="3A917B18" w14:textId="77777777" w:rsidTr="00D348C7">
        <w:trPr>
          <w:trHeight w:val="551"/>
          <w:jc w:val="center"/>
        </w:trPr>
        <w:tc>
          <w:tcPr>
            <w:tcW w:w="1980" w:type="dxa"/>
            <w:vMerge/>
            <w:vAlign w:val="center"/>
          </w:tcPr>
          <w:p w14:paraId="02430313" w14:textId="77777777" w:rsidR="00A62B5E" w:rsidRDefault="00A62B5E" w:rsidP="00D348C7">
            <w:pPr>
              <w:jc w:val="center"/>
              <w:rPr>
                <w:rFonts w:ascii="仿宋" w:eastAsia="仿宋" w:hAnsi="仿宋" w:cs="仿宋"/>
                <w:b/>
                <w:szCs w:val="21"/>
              </w:rPr>
            </w:pPr>
          </w:p>
        </w:tc>
        <w:tc>
          <w:tcPr>
            <w:tcW w:w="1984" w:type="dxa"/>
            <w:vAlign w:val="center"/>
          </w:tcPr>
          <w:p w14:paraId="5FD99E0E" w14:textId="77777777" w:rsidR="00A62B5E" w:rsidRDefault="00A62B5E" w:rsidP="00D348C7">
            <w:pPr>
              <w:jc w:val="center"/>
              <w:rPr>
                <w:rFonts w:ascii="仿宋" w:eastAsia="仿宋" w:hAnsi="仿宋" w:cs="仿宋"/>
                <w:b/>
                <w:szCs w:val="21"/>
              </w:rPr>
            </w:pPr>
            <w:r>
              <w:rPr>
                <w:rFonts w:ascii="仿宋" w:eastAsia="仿宋" w:hAnsi="仿宋" w:cs="仿宋" w:hint="eastAsia"/>
                <w:color w:val="000000"/>
                <w:szCs w:val="21"/>
              </w:rPr>
              <w:t>原油保有储量</w:t>
            </w:r>
          </w:p>
        </w:tc>
      </w:tr>
      <w:tr w:rsidR="00A62B5E" w14:paraId="0E33F921" w14:textId="77777777" w:rsidTr="00D348C7">
        <w:trPr>
          <w:trHeight w:val="551"/>
          <w:jc w:val="center"/>
        </w:trPr>
        <w:tc>
          <w:tcPr>
            <w:tcW w:w="1980" w:type="dxa"/>
            <w:vMerge/>
            <w:vAlign w:val="center"/>
          </w:tcPr>
          <w:p w14:paraId="7A2C29CC" w14:textId="77777777" w:rsidR="00A62B5E" w:rsidRDefault="00A62B5E" w:rsidP="00D348C7">
            <w:pPr>
              <w:jc w:val="center"/>
              <w:rPr>
                <w:rFonts w:ascii="仿宋" w:eastAsia="仿宋" w:hAnsi="仿宋" w:cs="仿宋"/>
                <w:b/>
                <w:szCs w:val="21"/>
              </w:rPr>
            </w:pPr>
          </w:p>
        </w:tc>
        <w:tc>
          <w:tcPr>
            <w:tcW w:w="1984" w:type="dxa"/>
            <w:vAlign w:val="center"/>
          </w:tcPr>
          <w:p w14:paraId="0B4C6E66" w14:textId="77777777" w:rsidR="00A62B5E" w:rsidRDefault="00A62B5E" w:rsidP="00D348C7">
            <w:pPr>
              <w:jc w:val="center"/>
              <w:rPr>
                <w:rFonts w:ascii="仿宋" w:eastAsia="仿宋" w:hAnsi="仿宋" w:cs="仿宋"/>
                <w:b/>
                <w:szCs w:val="21"/>
              </w:rPr>
            </w:pPr>
            <w:r>
              <w:rPr>
                <w:rFonts w:ascii="仿宋" w:eastAsia="仿宋" w:hAnsi="仿宋" w:cs="仿宋" w:hint="eastAsia"/>
                <w:color w:val="000000"/>
                <w:szCs w:val="21"/>
              </w:rPr>
              <w:t>天然气保有储量</w:t>
            </w:r>
          </w:p>
        </w:tc>
      </w:tr>
      <w:tr w:rsidR="00A62B5E" w14:paraId="1AFECA2D" w14:textId="77777777" w:rsidTr="00D348C7">
        <w:trPr>
          <w:trHeight w:val="551"/>
          <w:jc w:val="center"/>
        </w:trPr>
        <w:tc>
          <w:tcPr>
            <w:tcW w:w="1980" w:type="dxa"/>
            <w:vMerge/>
            <w:vAlign w:val="center"/>
          </w:tcPr>
          <w:p w14:paraId="7AE911B2" w14:textId="77777777" w:rsidR="00A62B5E" w:rsidRDefault="00A62B5E" w:rsidP="00D348C7">
            <w:pPr>
              <w:jc w:val="center"/>
              <w:rPr>
                <w:rFonts w:ascii="仿宋" w:eastAsia="仿宋" w:hAnsi="仿宋" w:cs="仿宋"/>
                <w:b/>
                <w:szCs w:val="21"/>
              </w:rPr>
            </w:pPr>
          </w:p>
        </w:tc>
        <w:tc>
          <w:tcPr>
            <w:tcW w:w="1984" w:type="dxa"/>
            <w:vAlign w:val="center"/>
          </w:tcPr>
          <w:p w14:paraId="5A58C808" w14:textId="77777777" w:rsidR="00A62B5E" w:rsidRDefault="00A62B5E" w:rsidP="00D348C7">
            <w:pPr>
              <w:jc w:val="center"/>
              <w:rPr>
                <w:rFonts w:ascii="仿宋" w:eastAsia="仿宋" w:hAnsi="仿宋" w:cs="仿宋"/>
                <w:b/>
                <w:szCs w:val="21"/>
              </w:rPr>
            </w:pPr>
            <w:r>
              <w:rPr>
                <w:rFonts w:ascii="仿宋" w:eastAsia="仿宋" w:hAnsi="仿宋" w:cs="仿宋" w:hint="eastAsia"/>
                <w:color w:val="000000"/>
                <w:szCs w:val="21"/>
              </w:rPr>
              <w:t>岩盐保有储量</w:t>
            </w:r>
          </w:p>
        </w:tc>
      </w:tr>
      <w:tr w:rsidR="00A62B5E" w14:paraId="770A9552" w14:textId="77777777" w:rsidTr="00D348C7">
        <w:trPr>
          <w:trHeight w:val="551"/>
          <w:jc w:val="center"/>
        </w:trPr>
        <w:tc>
          <w:tcPr>
            <w:tcW w:w="1980" w:type="dxa"/>
            <w:vMerge/>
            <w:vAlign w:val="center"/>
          </w:tcPr>
          <w:p w14:paraId="3B9EF012" w14:textId="77777777" w:rsidR="00A62B5E" w:rsidRDefault="00A62B5E" w:rsidP="00D348C7">
            <w:pPr>
              <w:jc w:val="center"/>
              <w:rPr>
                <w:rFonts w:ascii="仿宋" w:eastAsia="仿宋" w:hAnsi="仿宋" w:cs="仿宋"/>
                <w:b/>
                <w:szCs w:val="21"/>
              </w:rPr>
            </w:pPr>
          </w:p>
        </w:tc>
        <w:tc>
          <w:tcPr>
            <w:tcW w:w="1984" w:type="dxa"/>
            <w:vAlign w:val="center"/>
          </w:tcPr>
          <w:p w14:paraId="5B6CC691" w14:textId="77777777" w:rsidR="00A62B5E" w:rsidRDefault="00A62B5E" w:rsidP="00D348C7">
            <w:pPr>
              <w:jc w:val="center"/>
              <w:rPr>
                <w:rFonts w:ascii="仿宋" w:eastAsia="仿宋" w:hAnsi="仿宋" w:cs="仿宋"/>
                <w:b/>
                <w:szCs w:val="21"/>
              </w:rPr>
            </w:pPr>
            <w:r>
              <w:rPr>
                <w:rFonts w:ascii="仿宋" w:eastAsia="仿宋" w:hAnsi="仿宋" w:cs="仿宋" w:hint="eastAsia"/>
                <w:color w:val="000000"/>
                <w:szCs w:val="21"/>
              </w:rPr>
              <w:t>铝土矿保有储量</w:t>
            </w:r>
          </w:p>
        </w:tc>
      </w:tr>
    </w:tbl>
    <w:p w14:paraId="6C0F5329" w14:textId="77777777" w:rsidR="00A62B5E" w:rsidRDefault="00A62B5E" w:rsidP="00A62B5E"/>
    <w:p w14:paraId="0AC999AA" w14:textId="0BBE958E" w:rsidR="00A62B5E" w:rsidRDefault="00A62B5E" w:rsidP="00A62B5E">
      <w:pPr>
        <w:rPr>
          <w:rStyle w:val="ne-text"/>
          <w:rFonts w:hint="eastAsia"/>
        </w:rPr>
      </w:pPr>
      <w:r>
        <w:br w:type="page"/>
      </w:r>
    </w:p>
    <w:p w14:paraId="1D620BE8" w14:textId="2A8D5383" w:rsidR="00E12B7B" w:rsidRPr="00E12B7B" w:rsidRDefault="00E12B7B" w:rsidP="00E12B7B">
      <w:pPr>
        <w:pStyle w:val="1"/>
      </w:pPr>
      <w:r w:rsidRPr="00E12B7B">
        <w:rPr>
          <w:rStyle w:val="ne-text"/>
        </w:rPr>
        <w:lastRenderedPageBreak/>
        <w:t>K</w:t>
      </w:r>
      <w:r w:rsidRPr="00E12B7B">
        <w:rPr>
          <w:rStyle w:val="ne-text"/>
          <w:rFonts w:hint="eastAsia"/>
        </w:rPr>
        <w:t>eypress</w:t>
      </w:r>
      <w:r w:rsidRPr="00E12B7B">
        <w:rPr>
          <w:rStyle w:val="ne-text"/>
        </w:rPr>
        <w:t xml:space="preserve"> </w:t>
      </w:r>
      <w:r w:rsidRPr="00E12B7B">
        <w:rPr>
          <w:rStyle w:val="ne-text"/>
          <w:rFonts w:hint="eastAsia"/>
        </w:rPr>
        <w:t>dance</w:t>
      </w:r>
    </w:p>
    <w:p w14:paraId="03763BAC" w14:textId="6C3DE409" w:rsidR="000332CB" w:rsidRPr="00694F50" w:rsidRDefault="000332CB" w:rsidP="000332CB">
      <w:pPr>
        <w:pStyle w:val="ne-p"/>
        <w:spacing w:before="0" w:beforeAutospacing="0" w:after="0" w:afterAutospacing="0"/>
        <w:rPr>
          <w:highlight w:val="yellow"/>
        </w:rPr>
      </w:pPr>
      <w:r w:rsidRPr="00694F50">
        <w:rPr>
          <w:rStyle w:val="ne-text"/>
          <w:color w:val="000000"/>
          <w:sz w:val="29"/>
          <w:szCs w:val="29"/>
          <w:highlight w:val="yellow"/>
        </w:rPr>
        <w:t>难点1：在调用播放音乐API时，总是出现调用一次API播放多次音乐或者音乐不能正常播放的问题。</w:t>
      </w:r>
    </w:p>
    <w:p w14:paraId="69DBE044" w14:textId="77777777" w:rsidR="000332CB" w:rsidRDefault="000332CB" w:rsidP="000332CB">
      <w:pPr>
        <w:pStyle w:val="ne-p"/>
        <w:spacing w:before="0" w:beforeAutospacing="0" w:after="0" w:afterAutospacing="0"/>
        <w:rPr>
          <w:rStyle w:val="ne-text"/>
          <w:color w:val="000000"/>
          <w:sz w:val="29"/>
          <w:szCs w:val="29"/>
        </w:rPr>
      </w:pPr>
      <w:r w:rsidRPr="00694F50">
        <w:rPr>
          <w:rStyle w:val="ne-text"/>
          <w:color w:val="000000"/>
          <w:sz w:val="29"/>
          <w:szCs w:val="29"/>
          <w:highlight w:val="yellow"/>
        </w:rPr>
        <w:t>解决方案：通过浏览器开发者工具中的network查找浏览器加载的资源，发现音乐资源被重复加载了很多次。进而在项目代码中发现加载音乐资源的逻辑被封装在了构造函数中，但是播放器实例化一次就会加载一次资源。将加载逻辑提取出来，就解决了问题。</w:t>
      </w:r>
    </w:p>
    <w:p w14:paraId="3337860B" w14:textId="77777777" w:rsidR="000332CB" w:rsidRDefault="000332CB" w:rsidP="000332CB">
      <w:pPr>
        <w:pStyle w:val="ne-p"/>
        <w:spacing w:before="0" w:beforeAutospacing="0" w:after="0" w:afterAutospacing="0"/>
        <w:ind w:firstLineChars="100" w:firstLine="290"/>
        <w:rPr>
          <w:rStyle w:val="ne-text"/>
          <w:color w:val="000000"/>
          <w:sz w:val="29"/>
          <w:szCs w:val="29"/>
        </w:rPr>
      </w:pPr>
      <w:r>
        <w:rPr>
          <w:rStyle w:val="ne-text"/>
          <w:rFonts w:hint="eastAsia"/>
          <w:color w:val="000000"/>
          <w:sz w:val="29"/>
          <w:szCs w:val="29"/>
          <w:highlight w:val="yellow"/>
        </w:rPr>
        <w:t>音乐播放利用本地文件地址问题</w:t>
      </w:r>
      <w:r>
        <w:rPr>
          <w:rStyle w:val="ne-text"/>
          <w:rFonts w:hint="eastAsia"/>
          <w:color w:val="000000"/>
          <w:sz w:val="29"/>
          <w:szCs w:val="29"/>
        </w:rPr>
        <w:t>和</w:t>
      </w:r>
      <w:proofErr w:type="spellStart"/>
      <w:r>
        <w:rPr>
          <w:rStyle w:val="ne-text"/>
          <w:rFonts w:hint="eastAsia"/>
          <w:color w:val="000000"/>
          <w:sz w:val="29"/>
          <w:szCs w:val="29"/>
          <w:highlight w:val="yellow"/>
        </w:rPr>
        <w:t>api</w:t>
      </w:r>
      <w:proofErr w:type="spellEnd"/>
      <w:r>
        <w:rPr>
          <w:rStyle w:val="ne-text"/>
          <w:rFonts w:hint="eastAsia"/>
          <w:color w:val="000000"/>
          <w:sz w:val="29"/>
          <w:szCs w:val="29"/>
          <w:highlight w:val="yellow"/>
        </w:rPr>
        <w:t>问题</w:t>
      </w:r>
      <w:r>
        <w:rPr>
          <w:rStyle w:val="ne-text"/>
          <w:rFonts w:hint="eastAsia"/>
          <w:color w:val="000000"/>
          <w:sz w:val="29"/>
          <w:szCs w:val="29"/>
        </w:rPr>
        <w:t>。</w:t>
      </w:r>
    </w:p>
    <w:p w14:paraId="741E18B4" w14:textId="630EB8F9" w:rsidR="000332CB" w:rsidRDefault="000332CB" w:rsidP="000332CB">
      <w:pPr>
        <w:pStyle w:val="ne-p"/>
        <w:spacing w:before="0" w:beforeAutospacing="0" w:after="0" w:afterAutospacing="0"/>
        <w:ind w:firstLineChars="100" w:firstLine="290"/>
        <w:rPr>
          <w:rStyle w:val="ne-text"/>
          <w:color w:val="000000"/>
          <w:sz w:val="29"/>
          <w:szCs w:val="29"/>
        </w:rPr>
      </w:pPr>
      <w:r>
        <w:rPr>
          <w:rStyle w:val="ne-text"/>
          <w:rFonts w:hint="eastAsia"/>
          <w:color w:val="000000"/>
          <w:sz w:val="29"/>
          <w:szCs w:val="29"/>
        </w:rPr>
        <w:t>懒加载，</w:t>
      </w:r>
      <w:r w:rsidRPr="00B05B50">
        <w:rPr>
          <w:rStyle w:val="ne-text"/>
          <w:rFonts w:hint="eastAsia"/>
          <w:color w:val="000000"/>
          <w:sz w:val="29"/>
          <w:szCs w:val="29"/>
        </w:rPr>
        <w:t>列表滚动优化，首屏加载优化</w:t>
      </w:r>
      <w:r>
        <w:rPr>
          <w:rStyle w:val="ne-text"/>
          <w:rFonts w:hint="eastAsia"/>
          <w:color w:val="000000"/>
          <w:sz w:val="29"/>
          <w:szCs w:val="29"/>
        </w:rPr>
        <w:t>，防抖节流</w:t>
      </w:r>
    </w:p>
    <w:p w14:paraId="46DB10FB" w14:textId="77777777" w:rsidR="00E054EF" w:rsidRDefault="00E054EF" w:rsidP="000332CB">
      <w:pPr>
        <w:pStyle w:val="ne-p"/>
        <w:spacing w:before="0" w:beforeAutospacing="0" w:after="0" w:afterAutospacing="0"/>
        <w:ind w:firstLineChars="100" w:firstLine="240"/>
        <w:rPr>
          <w:rFonts w:hint="eastAsia"/>
        </w:rPr>
      </w:pPr>
    </w:p>
    <w:p w14:paraId="41A6A0E2" w14:textId="77777777" w:rsidR="000332CB" w:rsidRPr="006E1352" w:rsidRDefault="000332CB" w:rsidP="000332CB">
      <w:pPr>
        <w:pStyle w:val="ne-p"/>
        <w:spacing w:before="0" w:beforeAutospacing="0" w:after="0" w:afterAutospacing="0"/>
      </w:pPr>
      <w:r w:rsidRPr="006E1352">
        <w:rPr>
          <w:rStyle w:val="ne-text"/>
          <w:sz w:val="29"/>
          <w:szCs w:val="29"/>
        </w:rPr>
        <w:t>难点3：游戏需要使用定时器</w:t>
      </w:r>
      <w:proofErr w:type="spellStart"/>
      <w:r w:rsidRPr="006E1352">
        <w:rPr>
          <w:rStyle w:val="ne-text"/>
          <w:sz w:val="29"/>
          <w:szCs w:val="29"/>
        </w:rPr>
        <w:t>api</w:t>
      </w:r>
      <w:proofErr w:type="spellEnd"/>
      <w:r w:rsidRPr="006E1352">
        <w:rPr>
          <w:rStyle w:val="ne-text"/>
          <w:sz w:val="29"/>
          <w:szCs w:val="29"/>
        </w:rPr>
        <w:t>，存在计时不准和切tab页动画加速问题</w:t>
      </w:r>
    </w:p>
    <w:p w14:paraId="3076E2BB" w14:textId="22CB4B78" w:rsidR="000332CB" w:rsidRDefault="000332CB" w:rsidP="000332CB">
      <w:pPr>
        <w:pStyle w:val="ne-p"/>
        <w:spacing w:before="0" w:beforeAutospacing="0" w:after="0" w:afterAutospacing="0"/>
        <w:rPr>
          <w:rStyle w:val="ne-text"/>
          <w:sz w:val="29"/>
          <w:szCs w:val="29"/>
        </w:rPr>
      </w:pPr>
      <w:r w:rsidRPr="006E1352">
        <w:rPr>
          <w:rStyle w:val="ne-text"/>
          <w:sz w:val="29"/>
          <w:szCs w:val="29"/>
        </w:rPr>
        <w:t>解决方案：使用动画锁帧思想，通过计算时间差值调整定时器间隔，减轻影响；通过监听</w:t>
      </w:r>
      <w:proofErr w:type="spellStart"/>
      <w:r w:rsidRPr="006E1352">
        <w:rPr>
          <w:rStyle w:val="ne-text"/>
          <w:sz w:val="29"/>
          <w:szCs w:val="29"/>
        </w:rPr>
        <w:t>document.visibilitychange</w:t>
      </w:r>
      <w:proofErr w:type="spellEnd"/>
      <w:r w:rsidRPr="006E1352">
        <w:rPr>
          <w:rStyle w:val="ne-text"/>
          <w:sz w:val="29"/>
          <w:szCs w:val="29"/>
        </w:rPr>
        <w:t>重启或冻结动画</w:t>
      </w:r>
    </w:p>
    <w:p w14:paraId="6C1B0153" w14:textId="77777777" w:rsidR="00E054EF" w:rsidRDefault="00E054EF" w:rsidP="000332CB">
      <w:pPr>
        <w:pStyle w:val="ne-p"/>
        <w:spacing w:before="0" w:beforeAutospacing="0" w:after="0" w:afterAutospacing="0"/>
        <w:rPr>
          <w:rStyle w:val="ne-text"/>
          <w:rFonts w:hint="eastAsia"/>
          <w:sz w:val="29"/>
          <w:szCs w:val="29"/>
        </w:rPr>
      </w:pPr>
    </w:p>
    <w:p w14:paraId="5BE4F799" w14:textId="77777777" w:rsidR="000332CB" w:rsidRDefault="000332CB" w:rsidP="000332CB">
      <w:pPr>
        <w:pStyle w:val="ne-p"/>
        <w:spacing w:before="0" w:beforeAutospacing="0" w:after="0" w:afterAutospacing="0"/>
      </w:pPr>
      <w:r w:rsidRPr="00E054EF">
        <w:rPr>
          <w:rStyle w:val="ne-text"/>
          <w:sz w:val="29"/>
          <w:szCs w:val="29"/>
          <w:highlight w:val="yellow"/>
        </w:rPr>
        <w:t>难点2：游戏过程中音乐组件和模式组件(没有任何引入和被引入关系)需要通信(传递音乐结束事件以结束游戏)问题</w:t>
      </w:r>
    </w:p>
    <w:p w14:paraId="79FB9659" w14:textId="77777777" w:rsidR="000332CB" w:rsidRDefault="000332CB" w:rsidP="000332CB">
      <w:pPr>
        <w:pStyle w:val="ne-p"/>
        <w:spacing w:before="0" w:beforeAutospacing="0" w:after="0" w:afterAutospacing="0"/>
      </w:pPr>
      <w:r>
        <w:rPr>
          <w:rStyle w:val="ne-text"/>
          <w:sz w:val="29"/>
          <w:szCs w:val="29"/>
        </w:rPr>
        <w:t>解决方案：项目体量不需要引入</w:t>
      </w:r>
      <w:proofErr w:type="spellStart"/>
      <w:r>
        <w:rPr>
          <w:rStyle w:val="ne-text"/>
          <w:sz w:val="29"/>
          <w:szCs w:val="29"/>
        </w:rPr>
        <w:t>vuex</w:t>
      </w:r>
      <w:proofErr w:type="spellEnd"/>
      <w:r>
        <w:rPr>
          <w:rStyle w:val="ne-text"/>
          <w:sz w:val="29"/>
          <w:szCs w:val="29"/>
        </w:rPr>
        <w:t>，采用</w:t>
      </w:r>
      <w:proofErr w:type="spellStart"/>
      <w:r>
        <w:rPr>
          <w:rStyle w:val="ne-text"/>
          <w:sz w:val="29"/>
          <w:szCs w:val="29"/>
        </w:rPr>
        <w:t>eventbus</w:t>
      </w:r>
      <w:proofErr w:type="spellEnd"/>
      <w:r>
        <w:rPr>
          <w:rStyle w:val="ne-text"/>
          <w:sz w:val="29"/>
          <w:szCs w:val="29"/>
        </w:rPr>
        <w:t>配合audio的ended事件实现通信</w:t>
      </w:r>
    </w:p>
    <w:p w14:paraId="43C3D881" w14:textId="77777777" w:rsidR="000332CB" w:rsidRDefault="000332CB" w:rsidP="000332CB">
      <w:pPr>
        <w:pStyle w:val="ne-p"/>
        <w:spacing w:before="0" w:beforeAutospacing="0" w:after="0" w:afterAutospacing="0"/>
        <w:rPr>
          <w:rStyle w:val="ne-text"/>
          <w:sz w:val="29"/>
          <w:szCs w:val="29"/>
        </w:rPr>
      </w:pPr>
    </w:p>
    <w:p w14:paraId="324A7DA6" w14:textId="5D2755EF" w:rsidR="000332CB" w:rsidRDefault="000332CB" w:rsidP="00E054EF">
      <w:pPr>
        <w:pStyle w:val="p1"/>
        <w:rPr>
          <w:rFonts w:hint="eastAsia"/>
        </w:rPr>
      </w:pPr>
      <w:r>
        <w:rPr>
          <w:rStyle w:val="s1"/>
        </w:rPr>
        <w:t>难点：小组同学相互不认识，不了解大家学习情况，导致我们都各自用自己的方法在完成项目需求，到最终</w:t>
      </w:r>
      <w:r>
        <w:rPr>
          <w:rStyle w:val="s2"/>
        </w:rPr>
        <w:t>git</w:t>
      </w:r>
      <w:r>
        <w:rPr>
          <w:rStyle w:val="s1"/>
        </w:rPr>
        <w:t>分支合并的时候出现很多不能解决的</w:t>
      </w:r>
      <w:r>
        <w:rPr>
          <w:rStyle w:val="s2"/>
        </w:rPr>
        <w:t>bug</w:t>
      </w:r>
      <w:r>
        <w:rPr>
          <w:rStyle w:val="s1"/>
        </w:rPr>
        <w:t>。</w:t>
      </w:r>
    </w:p>
    <w:p w14:paraId="6EC30505" w14:textId="6ADF5665" w:rsidR="000332CB" w:rsidRDefault="000332CB" w:rsidP="000332CB">
      <w:pPr>
        <w:pStyle w:val="p1"/>
        <w:rPr>
          <w:rFonts w:hint="eastAsia"/>
        </w:rPr>
      </w:pPr>
      <w:r>
        <w:rPr>
          <w:rStyle w:val="s1"/>
        </w:rPr>
        <w:t>解决方案：使用什么技术栈，用什么方法</w:t>
      </w:r>
      <w:r w:rsidR="00E054EF">
        <w:rPr>
          <w:rStyle w:val="s1"/>
          <w:rFonts w:hint="eastAsia"/>
        </w:rPr>
        <w:t>、风格指南、</w:t>
      </w:r>
      <w:r>
        <w:rPr>
          <w:rStyle w:val="s1"/>
        </w:rPr>
        <w:t>参考文档开发，</w:t>
      </w:r>
      <w:r w:rsidR="00E054EF">
        <w:rPr>
          <w:rStyle w:val="s1"/>
          <w:rFonts w:hint="eastAsia"/>
        </w:rPr>
        <w:t>开发范式</w:t>
      </w:r>
      <w:r w:rsidR="00E054EF">
        <w:rPr>
          <w:rStyle w:val="s1"/>
          <w:rFonts w:hint="eastAsia"/>
        </w:rPr>
        <w:t>：</w:t>
      </w:r>
      <w:r>
        <w:rPr>
          <w:rStyle w:val="s1"/>
        </w:rPr>
        <w:t>项目开发流程和规范，项目的整体架构，数据流图数据流程图等等需要在会议中讲清楚。各自的代码需要必要的注释，需要处理的数据变量接口应该统一放在代码的最上面，其他同学可以快速修改。</w:t>
      </w:r>
    </w:p>
    <w:p w14:paraId="0DC92D79" w14:textId="0BEC75A4" w:rsidR="000332CB" w:rsidRDefault="000332CB"/>
    <w:p w14:paraId="0969DA91" w14:textId="378179D4" w:rsidR="00D06B1E" w:rsidRDefault="00D06B1E">
      <w:r>
        <w:t xml:space="preserve">Git add     commit    push   </w:t>
      </w:r>
      <w:r>
        <w:rPr>
          <w:rFonts w:hint="eastAsia"/>
        </w:rPr>
        <w:t>；</w:t>
      </w:r>
      <w:r>
        <w:t xml:space="preserve">  pull</w:t>
      </w:r>
      <w:r>
        <w:rPr>
          <w:rFonts w:hint="eastAsia"/>
        </w:rPr>
        <w:t xml:space="preserve">拉取 </w:t>
      </w:r>
      <w:r>
        <w:t xml:space="preserve">  checkout</w:t>
      </w:r>
      <w:r>
        <w:rPr>
          <w:rFonts w:hint="eastAsia"/>
        </w:rPr>
        <w:t>切换或者创建分支</w:t>
      </w:r>
      <w:r>
        <w:t xml:space="preserve">   merge</w:t>
      </w:r>
      <w:r>
        <w:rPr>
          <w:rFonts w:hint="eastAsia"/>
        </w:rPr>
        <w:t>合并分支</w:t>
      </w:r>
      <w:r>
        <w:t xml:space="preserve">  </w:t>
      </w:r>
    </w:p>
    <w:tbl>
      <w:tblPr>
        <w:tblW w:w="9471" w:type="dxa"/>
        <w:tblBorders>
          <w:top w:val="single" w:sz="6" w:space="0" w:color="D9D9D9"/>
          <w:left w:val="single" w:sz="6" w:space="0" w:color="D9D9D9"/>
          <w:bottom w:val="single" w:sz="6" w:space="0" w:color="D9D9D9"/>
          <w:right w:val="single" w:sz="6" w:space="0" w:color="D9D9D9"/>
        </w:tblBorders>
        <w:tblCellMar>
          <w:top w:w="15" w:type="dxa"/>
          <w:left w:w="15" w:type="dxa"/>
          <w:bottom w:w="15" w:type="dxa"/>
          <w:right w:w="15" w:type="dxa"/>
        </w:tblCellMar>
        <w:tblLook w:val="04A0" w:firstRow="1" w:lastRow="0" w:firstColumn="1" w:lastColumn="0" w:noHBand="0" w:noVBand="1"/>
      </w:tblPr>
      <w:tblGrid>
        <w:gridCol w:w="1420"/>
        <w:gridCol w:w="8051"/>
      </w:tblGrid>
      <w:tr w:rsidR="00D06B1E" w:rsidRPr="007925DD" w14:paraId="6FB99D16" w14:textId="77777777" w:rsidTr="00031839">
        <w:trPr>
          <w:trHeight w:val="465"/>
        </w:trPr>
        <w:tc>
          <w:tcPr>
            <w:tcW w:w="1420" w:type="dxa"/>
            <w:tcBorders>
              <w:top w:val="single" w:sz="6" w:space="0" w:color="D9D9D9"/>
              <w:left w:val="single" w:sz="6" w:space="0" w:color="D9D9D9"/>
              <w:bottom w:val="single" w:sz="6" w:space="0" w:color="D9D9D9"/>
              <w:right w:val="single" w:sz="6" w:space="0" w:color="D9D9D9"/>
            </w:tcBorders>
            <w:vAlign w:val="center"/>
            <w:hideMark/>
          </w:tcPr>
          <w:p w14:paraId="63B475F4" w14:textId="77777777" w:rsidR="00D06B1E" w:rsidRPr="007925DD" w:rsidRDefault="00D06B1E" w:rsidP="00D348C7">
            <w:r w:rsidRPr="007925DD">
              <w:t>项目分工</w:t>
            </w:r>
          </w:p>
        </w:tc>
        <w:tc>
          <w:tcPr>
            <w:tcW w:w="8051" w:type="dxa"/>
            <w:tcBorders>
              <w:top w:val="single" w:sz="6" w:space="0" w:color="D9D9D9"/>
              <w:left w:val="single" w:sz="6" w:space="0" w:color="D9D9D9"/>
              <w:bottom w:val="single" w:sz="6" w:space="0" w:color="D9D9D9"/>
              <w:right w:val="single" w:sz="6" w:space="0" w:color="D9D9D9"/>
            </w:tcBorders>
            <w:vAlign w:val="center"/>
            <w:hideMark/>
          </w:tcPr>
          <w:p w14:paraId="1D1E1046" w14:textId="77777777" w:rsidR="00D06B1E" w:rsidRPr="007925DD" w:rsidRDefault="00D06B1E" w:rsidP="00D348C7">
            <w:r w:rsidRPr="007925DD">
              <w:t>宋子辰：统筹分工，淡入淡出模式设计与实现以及部分样式的绘制</w:t>
            </w:r>
          </w:p>
          <w:p w14:paraId="2562FFDC" w14:textId="77777777" w:rsidR="00D06B1E" w:rsidRPr="007925DD" w:rsidRDefault="00D06B1E" w:rsidP="00D348C7">
            <w:r w:rsidRPr="007925DD">
              <w:t>宋哲铭：下落模式设计与实现、部分工具函数封装</w:t>
            </w:r>
          </w:p>
          <w:p w14:paraId="61FE57C3" w14:textId="77777777" w:rsidR="00D06B1E" w:rsidRPr="007925DD" w:rsidRDefault="00D06B1E" w:rsidP="00D348C7">
            <w:r w:rsidRPr="007925DD">
              <w:t>刘靓：抛物线模式设计与实现，结束页面设计与实现</w:t>
            </w:r>
          </w:p>
          <w:p w14:paraId="7579C08F" w14:textId="77777777" w:rsidR="00D06B1E" w:rsidRPr="007925DD" w:rsidRDefault="00D06B1E" w:rsidP="00D348C7">
            <w:r w:rsidRPr="007925DD">
              <w:t>苏越飞：在项目当中完成虚拟按键设计和计数器功能</w:t>
            </w:r>
          </w:p>
          <w:p w14:paraId="5ADD1D4B" w14:textId="77777777" w:rsidR="00D06B1E" w:rsidRPr="007925DD" w:rsidRDefault="00D06B1E" w:rsidP="00D348C7">
            <w:r w:rsidRPr="007925DD">
              <w:t>于江水：在项目管理上提供指导，查找音乐素材以及编写播放的音乐</w:t>
            </w:r>
            <w:proofErr w:type="spellStart"/>
            <w:r w:rsidRPr="007925DD">
              <w:t>api</w:t>
            </w:r>
            <w:proofErr w:type="spellEnd"/>
          </w:p>
        </w:tc>
      </w:tr>
    </w:tbl>
    <w:p w14:paraId="40F720DC" w14:textId="77777777" w:rsidR="00D06B1E" w:rsidRPr="00D06B1E" w:rsidRDefault="00D06B1E">
      <w:pPr>
        <w:rPr>
          <w:rFonts w:hint="eastAsia"/>
        </w:rPr>
      </w:pPr>
    </w:p>
    <w:p w14:paraId="02DC9F65" w14:textId="6183139F" w:rsidR="000332CB" w:rsidRDefault="000332CB">
      <w:r>
        <w:br w:type="page"/>
      </w:r>
    </w:p>
    <w:p w14:paraId="7C9496C5" w14:textId="079D3BBE" w:rsidR="004B7715" w:rsidRDefault="007E146A">
      <w:r w:rsidRPr="007E146A">
        <w:lastRenderedPageBreak/>
        <w:drawing>
          <wp:inline distT="0" distB="0" distL="0" distR="0" wp14:anchorId="0F5668DE" wp14:editId="0101D4F5">
            <wp:extent cx="5156200" cy="2933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56200" cy="2933700"/>
                    </a:xfrm>
                    <a:prstGeom prst="rect">
                      <a:avLst/>
                    </a:prstGeom>
                  </pic:spPr>
                </pic:pic>
              </a:graphicData>
            </a:graphic>
          </wp:inline>
        </w:drawing>
      </w:r>
    </w:p>
    <w:p w14:paraId="36098E6D" w14:textId="77777777" w:rsidR="004B7715" w:rsidRDefault="004B7715">
      <w:r>
        <w:br w:type="page"/>
      </w:r>
    </w:p>
    <w:p w14:paraId="289C19F9" w14:textId="77777777" w:rsidR="007E146A" w:rsidRDefault="007E146A"/>
    <w:p w14:paraId="51F1CE1A" w14:textId="553BE200" w:rsidR="004B7715" w:rsidRPr="00A62B5E" w:rsidRDefault="008474CD" w:rsidP="00A62B5E">
      <w:pPr>
        <w:pStyle w:val="1"/>
        <w:rPr>
          <w:rFonts w:hint="eastAsia"/>
        </w:rPr>
      </w:pPr>
      <w:proofErr w:type="spellStart"/>
      <w:r>
        <w:t>A</w:t>
      </w:r>
      <w:r>
        <w:rPr>
          <w:rFonts w:hint="eastAsia"/>
        </w:rPr>
        <w:t>rhud</w:t>
      </w:r>
      <w:proofErr w:type="spellEnd"/>
      <w:r>
        <w:rPr>
          <w:rFonts w:hint="eastAsia"/>
        </w:rPr>
        <w:t>项目</w:t>
      </w:r>
    </w:p>
    <w:p w14:paraId="6F64CECF" w14:textId="77777777" w:rsidR="00A62B5E" w:rsidRPr="004B7715" w:rsidRDefault="00A62B5E" w:rsidP="00A62B5E">
      <w:pPr>
        <w:spacing w:line="276" w:lineRule="auto"/>
        <w:ind w:firstLineChars="200" w:firstLine="420"/>
        <w:rPr>
          <w:rFonts w:ascii="Arial" w:hAnsi="Arial" w:cs="Arial" w:hint="eastAsia"/>
          <w:color w:val="000000"/>
          <w:sz w:val="21"/>
          <w:szCs w:val="21"/>
        </w:rPr>
      </w:pPr>
      <w:r w:rsidRPr="004B7715">
        <w:rPr>
          <w:rFonts w:ascii="Arial" w:hAnsi="Arial" w:cs="Arial" w:hint="eastAsia"/>
          <w:color w:val="000000"/>
          <w:sz w:val="21"/>
          <w:szCs w:val="21"/>
        </w:rPr>
        <w:t>AR</w:t>
      </w:r>
      <w:r w:rsidRPr="004B7715">
        <w:rPr>
          <w:rFonts w:ascii="Arial" w:hAnsi="Arial" w:cs="Arial" w:hint="eastAsia"/>
          <w:color w:val="000000"/>
          <w:sz w:val="21"/>
          <w:szCs w:val="21"/>
        </w:rPr>
        <w:t>技术，全称</w:t>
      </w:r>
      <w:r w:rsidRPr="004B7715">
        <w:rPr>
          <w:rFonts w:ascii="Arial" w:hAnsi="Arial" w:cs="Arial" w:hint="eastAsia"/>
          <w:color w:val="000000"/>
          <w:sz w:val="21"/>
          <w:szCs w:val="21"/>
        </w:rPr>
        <w:t>Augmented Reality</w:t>
      </w:r>
      <w:r w:rsidRPr="004B7715">
        <w:rPr>
          <w:rFonts w:ascii="Arial" w:hAnsi="Arial" w:cs="Arial" w:hint="eastAsia"/>
          <w:color w:val="000000"/>
          <w:sz w:val="21"/>
          <w:szCs w:val="21"/>
        </w:rPr>
        <w:t>，翻译一下就是</w:t>
      </w:r>
      <w:r w:rsidRPr="00A62B5E">
        <w:rPr>
          <w:rFonts w:ascii="Arial" w:hAnsi="Arial" w:cs="Arial" w:hint="eastAsia"/>
          <w:color w:val="000000"/>
          <w:sz w:val="21"/>
          <w:szCs w:val="21"/>
          <w:highlight w:val="yellow"/>
        </w:rPr>
        <w:t>增强现实</w:t>
      </w:r>
      <w:r w:rsidRPr="004B7715">
        <w:rPr>
          <w:rFonts w:ascii="Arial" w:hAnsi="Arial" w:cs="Arial" w:hint="eastAsia"/>
          <w:color w:val="000000"/>
          <w:sz w:val="21"/>
          <w:szCs w:val="21"/>
        </w:rPr>
        <w:t>。是一种将真实世界信息和虚拟世界信息“无缝”集成的新技术，</w:t>
      </w:r>
      <w:r w:rsidRPr="00A62B5E">
        <w:rPr>
          <w:rFonts w:ascii="Arial" w:hAnsi="Arial" w:cs="Arial" w:hint="eastAsia"/>
          <w:color w:val="000000"/>
          <w:sz w:val="21"/>
          <w:szCs w:val="21"/>
          <w:highlight w:val="yellow"/>
        </w:rPr>
        <w:t>这种技术的目标是在屏幕上把虚拟世界套在现实世界并进行互动。</w:t>
      </w:r>
    </w:p>
    <w:p w14:paraId="095EBD36" w14:textId="77777777" w:rsidR="00A62B5E" w:rsidRPr="004B7715" w:rsidRDefault="00A62B5E" w:rsidP="00A62B5E">
      <w:pPr>
        <w:spacing w:line="276" w:lineRule="auto"/>
        <w:ind w:firstLineChars="200" w:firstLine="420"/>
        <w:rPr>
          <w:rFonts w:ascii="Arial" w:hAnsi="Arial" w:cs="Arial"/>
          <w:color w:val="000000"/>
          <w:sz w:val="21"/>
          <w:szCs w:val="21"/>
        </w:rPr>
      </w:pPr>
    </w:p>
    <w:p w14:paraId="128D6436" w14:textId="77777777" w:rsidR="00A62B5E" w:rsidRDefault="00A62B5E" w:rsidP="00A62B5E">
      <w:pPr>
        <w:spacing w:line="276" w:lineRule="auto"/>
        <w:ind w:firstLineChars="200" w:firstLine="420"/>
        <w:rPr>
          <w:rFonts w:ascii="Arial" w:hAnsi="Arial" w:cs="Arial"/>
          <w:color w:val="000000"/>
          <w:sz w:val="21"/>
          <w:szCs w:val="21"/>
        </w:rPr>
      </w:pPr>
      <w:r w:rsidRPr="004B7715">
        <w:rPr>
          <w:rFonts w:ascii="Arial" w:hAnsi="Arial" w:cs="Arial" w:hint="eastAsia"/>
          <w:color w:val="000000"/>
          <w:sz w:val="21"/>
          <w:szCs w:val="21"/>
        </w:rPr>
        <w:t>HUD</w:t>
      </w:r>
      <w:r w:rsidRPr="004B7715">
        <w:rPr>
          <w:rFonts w:ascii="Arial" w:hAnsi="Arial" w:cs="Arial" w:hint="eastAsia"/>
          <w:color w:val="000000"/>
          <w:sz w:val="21"/>
          <w:szCs w:val="21"/>
        </w:rPr>
        <w:t>，全称</w:t>
      </w:r>
      <w:r w:rsidRPr="004B7715">
        <w:rPr>
          <w:rFonts w:ascii="Arial" w:hAnsi="Arial" w:cs="Arial" w:hint="eastAsia"/>
          <w:color w:val="000000"/>
          <w:sz w:val="21"/>
          <w:szCs w:val="21"/>
        </w:rPr>
        <w:t xml:space="preserve"> head up display</w:t>
      </w:r>
      <w:r w:rsidRPr="004B7715">
        <w:rPr>
          <w:rFonts w:ascii="Arial" w:hAnsi="Arial" w:cs="Arial" w:hint="eastAsia"/>
          <w:color w:val="000000"/>
          <w:sz w:val="21"/>
          <w:szCs w:val="21"/>
        </w:rPr>
        <w:t>，即我们常说</w:t>
      </w:r>
      <w:r w:rsidRPr="00A62B5E">
        <w:rPr>
          <w:rFonts w:ascii="Arial" w:hAnsi="Arial" w:cs="Arial" w:hint="eastAsia"/>
          <w:color w:val="000000"/>
          <w:sz w:val="21"/>
          <w:szCs w:val="21"/>
          <w:highlight w:val="yellow"/>
        </w:rPr>
        <w:t>抬头显示</w:t>
      </w:r>
      <w:r w:rsidRPr="004B7715">
        <w:rPr>
          <w:rFonts w:ascii="Arial" w:hAnsi="Arial" w:cs="Arial" w:hint="eastAsia"/>
          <w:color w:val="000000"/>
          <w:sz w:val="21"/>
          <w:szCs w:val="21"/>
        </w:rPr>
        <w:t>。它的作用，就是把时速、导航等重要的行车信息，投影到驾驶员前面的风挡玻璃上，让驾驶员尽量做到不低头、不转头就能看到时速、导航等重要的驾驶信息。</w:t>
      </w:r>
    </w:p>
    <w:p w14:paraId="4E56B4D9" w14:textId="77777777" w:rsidR="00A62B5E" w:rsidRPr="00A62B5E" w:rsidRDefault="00A62B5E" w:rsidP="004B7715">
      <w:pPr>
        <w:spacing w:line="276" w:lineRule="auto"/>
        <w:ind w:firstLineChars="200" w:firstLine="420"/>
        <w:rPr>
          <w:rFonts w:ascii="Arial" w:hAnsi="Arial" w:cs="Arial"/>
          <w:color w:val="000000"/>
          <w:sz w:val="21"/>
          <w:szCs w:val="21"/>
        </w:rPr>
      </w:pPr>
    </w:p>
    <w:p w14:paraId="799D6D04" w14:textId="33E75FE5" w:rsidR="004B7715" w:rsidRDefault="004B7715" w:rsidP="004B7715">
      <w:pPr>
        <w:spacing w:line="276" w:lineRule="auto"/>
        <w:ind w:firstLineChars="200" w:firstLine="420"/>
        <w:rPr>
          <w:rFonts w:ascii="Arial" w:hAnsi="Arial" w:cs="Arial"/>
          <w:color w:val="000000"/>
          <w:sz w:val="21"/>
          <w:szCs w:val="21"/>
        </w:rPr>
      </w:pPr>
      <w:r w:rsidRPr="004B7715">
        <w:rPr>
          <w:rFonts w:ascii="Arial" w:hAnsi="Arial" w:cs="Arial" w:hint="eastAsia"/>
          <w:color w:val="000000"/>
          <w:sz w:val="21"/>
          <w:szCs w:val="21"/>
        </w:rPr>
        <w:t>车载</w:t>
      </w:r>
      <w:r w:rsidRPr="004B7715">
        <w:rPr>
          <w:rFonts w:ascii="Arial" w:hAnsi="Arial" w:cs="Arial" w:hint="eastAsia"/>
          <w:color w:val="000000"/>
          <w:sz w:val="21"/>
          <w:szCs w:val="21"/>
        </w:rPr>
        <w:t>HUD</w:t>
      </w:r>
      <w:r w:rsidRPr="004B7715">
        <w:rPr>
          <w:rFonts w:ascii="Arial" w:hAnsi="Arial" w:cs="Arial" w:hint="eastAsia"/>
          <w:color w:val="000000"/>
          <w:sz w:val="21"/>
          <w:szCs w:val="21"/>
        </w:rPr>
        <w:t>起源于战斗机上的</w:t>
      </w:r>
      <w:r w:rsidRPr="004B7715">
        <w:rPr>
          <w:rFonts w:ascii="Arial" w:hAnsi="Arial" w:cs="Arial" w:hint="eastAsia"/>
          <w:color w:val="000000"/>
          <w:sz w:val="21"/>
          <w:szCs w:val="21"/>
        </w:rPr>
        <w:t>HUD</w:t>
      </w:r>
    </w:p>
    <w:p w14:paraId="292D5A5A" w14:textId="52B1D238" w:rsidR="004B7715" w:rsidRDefault="004B7715" w:rsidP="004B7715"/>
    <w:p w14:paraId="59E5092C" w14:textId="77777777" w:rsidR="004B7715" w:rsidRPr="004B7715" w:rsidRDefault="004B7715" w:rsidP="004B7715">
      <w:pPr>
        <w:rPr>
          <w:rFonts w:hint="eastAsia"/>
        </w:rPr>
      </w:pPr>
    </w:p>
    <w:p w14:paraId="5C8AF09D" w14:textId="77777777" w:rsidR="00A62B5E" w:rsidRDefault="00D200FE" w:rsidP="00422EED">
      <w:pPr>
        <w:spacing w:line="276" w:lineRule="auto"/>
        <w:ind w:firstLineChars="200" w:firstLine="420"/>
        <w:rPr>
          <w:rFonts w:ascii="Arial" w:hAnsi="Arial" w:cs="Arial"/>
          <w:color w:val="000000"/>
          <w:sz w:val="21"/>
          <w:szCs w:val="21"/>
        </w:rPr>
      </w:pPr>
      <w:r w:rsidRPr="00D200FE">
        <w:rPr>
          <w:rFonts w:ascii="Arial" w:hAnsi="Arial" w:cs="Arial"/>
          <w:color w:val="000000"/>
          <w:sz w:val="21"/>
          <w:szCs w:val="21"/>
        </w:rPr>
        <w:t>我参加的人工智能比赛的项目是</w:t>
      </w:r>
      <w:r w:rsidRPr="00D200FE">
        <w:rPr>
          <w:rFonts w:ascii="Arial" w:hAnsi="Arial" w:cs="Arial"/>
          <w:color w:val="000000"/>
          <w:sz w:val="21"/>
          <w:szCs w:val="21"/>
        </w:rPr>
        <w:t>AR-HUD</w:t>
      </w:r>
      <w:r w:rsidRPr="00D200FE">
        <w:rPr>
          <w:rFonts w:ascii="Arial" w:hAnsi="Arial" w:cs="Arial"/>
          <w:color w:val="000000"/>
          <w:sz w:val="21"/>
          <w:szCs w:val="21"/>
        </w:rPr>
        <w:t>抬头显示技术，</w:t>
      </w:r>
    </w:p>
    <w:p w14:paraId="2A47AEE9" w14:textId="77777777" w:rsidR="00A62B5E" w:rsidRDefault="00A62B5E" w:rsidP="00422EED">
      <w:pPr>
        <w:spacing w:line="276" w:lineRule="auto"/>
        <w:ind w:firstLineChars="200" w:firstLine="420"/>
        <w:rPr>
          <w:rFonts w:ascii="Arial" w:hAnsi="Arial" w:cs="Arial"/>
          <w:color w:val="000000"/>
          <w:sz w:val="21"/>
          <w:szCs w:val="21"/>
        </w:rPr>
      </w:pPr>
    </w:p>
    <w:p w14:paraId="78526AD5" w14:textId="593D9345" w:rsidR="00422EED" w:rsidRDefault="00D200FE" w:rsidP="00422EED">
      <w:pPr>
        <w:spacing w:line="276" w:lineRule="auto"/>
        <w:ind w:firstLineChars="200" w:firstLine="420"/>
        <w:rPr>
          <w:rFonts w:ascii="Arial" w:hAnsi="Arial" w:cs="Arial"/>
          <w:color w:val="000000"/>
          <w:sz w:val="21"/>
          <w:szCs w:val="21"/>
        </w:rPr>
      </w:pPr>
      <w:r w:rsidRPr="00D200FE">
        <w:rPr>
          <w:rFonts w:ascii="Arial" w:hAnsi="Arial" w:cs="Arial"/>
          <w:color w:val="000000"/>
          <w:sz w:val="21"/>
          <w:szCs w:val="21"/>
        </w:rPr>
        <w:t>本项目研究一种增强现实</w:t>
      </w:r>
      <w:r w:rsidRPr="00D200FE">
        <w:rPr>
          <w:rFonts w:ascii="Arial" w:hAnsi="Arial" w:cs="Arial"/>
          <w:color w:val="000000"/>
          <w:sz w:val="21"/>
          <w:szCs w:val="21"/>
        </w:rPr>
        <w:t>HUD</w:t>
      </w:r>
      <w:r w:rsidRPr="00D200FE">
        <w:rPr>
          <w:rFonts w:ascii="Arial" w:hAnsi="Arial" w:cs="Arial"/>
          <w:color w:val="000000"/>
          <w:sz w:val="21"/>
          <w:szCs w:val="21"/>
        </w:rPr>
        <w:t>方法，采用全息技术将投影系统的功能记录在全息光学元件上，然后将制作好的全息光学元件精密贴合于汽车挡风玻璃上，</w:t>
      </w:r>
      <w:r w:rsidRPr="00D200FE">
        <w:rPr>
          <w:rFonts w:ascii="Arial" w:hAnsi="Arial" w:cs="Arial"/>
          <w:color w:val="000000"/>
          <w:sz w:val="21"/>
          <w:szCs w:val="21"/>
          <w:highlight w:val="yellow"/>
        </w:rPr>
        <w:t>汽车车速、限速指示及导航画面等信息</w:t>
      </w:r>
      <w:r w:rsidR="00E56B8C">
        <w:rPr>
          <w:rFonts w:ascii="Arial" w:hAnsi="Arial" w:cs="Arial" w:hint="eastAsia"/>
          <w:color w:val="000000"/>
          <w:sz w:val="21"/>
          <w:szCs w:val="21"/>
        </w:rPr>
        <w:t>（</w:t>
      </w:r>
      <w:r w:rsidR="00E56B8C" w:rsidRPr="003E4162">
        <w:rPr>
          <w:rFonts w:ascii="Arial" w:hAnsi="Arial" w:cs="Arial" w:hint="eastAsia"/>
          <w:color w:val="FF0000"/>
          <w:sz w:val="21"/>
          <w:szCs w:val="21"/>
        </w:rPr>
        <w:t>特斯拉一块屏</w:t>
      </w:r>
      <w:r w:rsidR="00E56B8C">
        <w:rPr>
          <w:rFonts w:ascii="Arial" w:hAnsi="Arial" w:cs="Arial" w:hint="eastAsia"/>
          <w:color w:val="000000"/>
          <w:sz w:val="21"/>
          <w:szCs w:val="21"/>
        </w:rPr>
        <w:t>）</w:t>
      </w:r>
      <w:r w:rsidRPr="00D200FE">
        <w:rPr>
          <w:rFonts w:ascii="Arial" w:hAnsi="Arial" w:cs="Arial"/>
          <w:color w:val="000000"/>
          <w:sz w:val="21"/>
          <w:szCs w:val="21"/>
        </w:rPr>
        <w:t>通过</w:t>
      </w:r>
      <w:r w:rsidRPr="00D200FE">
        <w:rPr>
          <w:rFonts w:ascii="Arial" w:hAnsi="Arial" w:cs="Arial"/>
          <w:color w:val="000000"/>
          <w:sz w:val="21"/>
          <w:szCs w:val="21"/>
          <w:highlight w:val="yellow"/>
        </w:rPr>
        <w:t>微型投影机</w:t>
      </w:r>
      <w:r w:rsidRPr="00D200FE">
        <w:rPr>
          <w:rFonts w:ascii="Arial" w:hAnsi="Arial" w:cs="Arial"/>
          <w:color w:val="000000"/>
          <w:sz w:val="21"/>
          <w:szCs w:val="21"/>
        </w:rPr>
        <w:t>投射到全息光学元件上，根据全息布拉格衍射理论的波长和角度选择性，在挡风玻璃前方的空间中成像，使驾驶者在观看前方道路的同时，还可观看到关键的仪表数据和导航信息，提高驾驶安全性。</w:t>
      </w:r>
    </w:p>
    <w:p w14:paraId="44EA0D0D" w14:textId="66482222" w:rsidR="00D200FE" w:rsidRPr="00D200FE" w:rsidRDefault="00D200FE" w:rsidP="00422EED">
      <w:pPr>
        <w:spacing w:line="276" w:lineRule="auto"/>
        <w:ind w:firstLineChars="200" w:firstLine="420"/>
      </w:pPr>
      <w:r w:rsidRPr="00D200FE">
        <w:rPr>
          <w:rFonts w:ascii="Arial" w:hAnsi="Arial" w:cs="Arial"/>
          <w:color w:val="000000"/>
          <w:sz w:val="21"/>
          <w:szCs w:val="21"/>
        </w:rPr>
        <w:t>参加的是一个创新创业的比赛，我在项目当中主要负责产品设计分析和项目比赛答辩。</w:t>
      </w:r>
    </w:p>
    <w:p w14:paraId="5CAEA26E" w14:textId="4F343CD1" w:rsidR="00D200FE" w:rsidRDefault="00D200FE" w:rsidP="00E12B7B">
      <w:pPr>
        <w:ind w:firstLine="480"/>
      </w:pPr>
    </w:p>
    <w:p w14:paraId="220DFF56" w14:textId="0E093ED1" w:rsidR="00734E44" w:rsidRPr="00A62B5E" w:rsidRDefault="00734E44" w:rsidP="00E12B7B">
      <w:pPr>
        <w:ind w:firstLine="480"/>
      </w:pPr>
    </w:p>
    <w:p w14:paraId="13BB90B9" w14:textId="315E318F" w:rsidR="00734E44" w:rsidRDefault="004C4AAC" w:rsidP="00E12B7B">
      <w:pPr>
        <w:ind w:firstLine="480"/>
      </w:pPr>
      <w:r w:rsidRPr="004B7715">
        <w:fldChar w:fldCharType="begin"/>
      </w:r>
      <w:r w:rsidRPr="004B7715">
        <w:instrText xml:space="preserve"> INCLUDEPICTURE "https://file.vogel.com.cn/125/upload/resources/image/209202.png" \* MERGEFORMATINET </w:instrText>
      </w:r>
      <w:r w:rsidRPr="004B7715">
        <w:fldChar w:fldCharType="separate"/>
      </w:r>
      <w:r w:rsidRPr="004B7715">
        <w:rPr>
          <w:noProof/>
        </w:rPr>
        <w:drawing>
          <wp:inline distT="0" distB="0" distL="0" distR="0" wp14:anchorId="05A01145" wp14:editId="68C34121">
            <wp:extent cx="5223933" cy="303590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1815" cy="3063731"/>
                    </a:xfrm>
                    <a:prstGeom prst="rect">
                      <a:avLst/>
                    </a:prstGeom>
                    <a:noFill/>
                    <a:ln>
                      <a:noFill/>
                    </a:ln>
                  </pic:spPr>
                </pic:pic>
              </a:graphicData>
            </a:graphic>
          </wp:inline>
        </w:drawing>
      </w:r>
      <w:r w:rsidRPr="004B7715">
        <w:fldChar w:fldCharType="end"/>
      </w:r>
    </w:p>
    <w:p w14:paraId="7E0D1B01" w14:textId="57D1E874" w:rsidR="00734E44" w:rsidRDefault="00734E44" w:rsidP="00E12B7B">
      <w:pPr>
        <w:ind w:firstLine="480"/>
      </w:pPr>
    </w:p>
    <w:p w14:paraId="2ACF83FB" w14:textId="760705DA" w:rsidR="00734E44" w:rsidRDefault="00734E44" w:rsidP="00E12B7B">
      <w:pPr>
        <w:ind w:firstLine="480"/>
      </w:pPr>
    </w:p>
    <w:p w14:paraId="06787BF4" w14:textId="54F3E904" w:rsidR="00734E44" w:rsidRDefault="00734E44" w:rsidP="00734E44">
      <w:pPr>
        <w:pStyle w:val="2"/>
      </w:pPr>
      <w:r>
        <w:rPr>
          <w:rFonts w:hint="eastAsia"/>
        </w:rPr>
        <w:t>好性能</w:t>
      </w:r>
      <w:proofErr w:type="spellStart"/>
      <w:r>
        <w:rPr>
          <w:rFonts w:hint="eastAsia"/>
        </w:rPr>
        <w:t>arhud</w:t>
      </w:r>
      <w:proofErr w:type="spellEnd"/>
      <w:r>
        <w:rPr>
          <w:rFonts w:hint="eastAsia"/>
        </w:rPr>
        <w:t>的特点</w:t>
      </w:r>
    </w:p>
    <w:p w14:paraId="5379EB16" w14:textId="77777777" w:rsidR="00734E44" w:rsidRPr="00734E44" w:rsidRDefault="00734E44" w:rsidP="00734E44">
      <w:hyperlink r:id="rId9" w:history="1">
        <w:r w:rsidRPr="00734E44">
          <w:rPr>
            <w:color w:val="0000FF"/>
            <w:u w:val="single"/>
          </w:rPr>
          <w:t>一文熟悉火热的AR HUD - 设计与开发 - AI汽车网 (vogel.com.cn)</w:t>
        </w:r>
      </w:hyperlink>
    </w:p>
    <w:p w14:paraId="0FCFAF85" w14:textId="77777777" w:rsidR="00734E44" w:rsidRPr="00734E44" w:rsidRDefault="00734E44" w:rsidP="00734E44">
      <w:pPr>
        <w:ind w:firstLine="480"/>
        <w:jc w:val="center"/>
        <w:rPr>
          <w:rFonts w:hint="eastAsia"/>
        </w:rPr>
      </w:pPr>
    </w:p>
    <w:p w14:paraId="5B2545F2" w14:textId="77777777" w:rsidR="00734E44" w:rsidRDefault="00734E44" w:rsidP="00734E44">
      <w:pPr>
        <w:pStyle w:val="3"/>
        <w:spacing w:before="0" w:after="0" w:line="420" w:lineRule="atLeast"/>
        <w:rPr>
          <w:b w:val="0"/>
          <w:bCs w:val="0"/>
          <w:sz w:val="24"/>
          <w:szCs w:val="24"/>
        </w:rPr>
      </w:pPr>
      <w:r>
        <w:rPr>
          <w:rStyle w:val="a3"/>
          <w:b/>
          <w:bCs/>
          <w:spacing w:val="15"/>
          <w:sz w:val="23"/>
          <w:szCs w:val="23"/>
        </w:rPr>
        <w:t>1</w:t>
      </w:r>
      <w:r>
        <w:rPr>
          <w:rStyle w:val="a3"/>
          <w:b/>
          <w:bCs/>
          <w:spacing w:val="15"/>
          <w:sz w:val="23"/>
          <w:szCs w:val="23"/>
        </w:rPr>
        <w:t>、虚像距离</w:t>
      </w:r>
      <w:r>
        <w:rPr>
          <w:rStyle w:val="a3"/>
          <w:b/>
          <w:bCs/>
          <w:spacing w:val="15"/>
          <w:sz w:val="23"/>
          <w:szCs w:val="23"/>
        </w:rPr>
        <w:t>VID</w:t>
      </w:r>
      <w:r>
        <w:rPr>
          <w:rStyle w:val="a3"/>
          <w:b/>
          <w:bCs/>
          <w:spacing w:val="15"/>
          <w:sz w:val="23"/>
          <w:szCs w:val="23"/>
        </w:rPr>
        <w:t>＞</w:t>
      </w:r>
      <w:r>
        <w:rPr>
          <w:rStyle w:val="a3"/>
          <w:b/>
          <w:bCs/>
          <w:spacing w:val="15"/>
          <w:sz w:val="23"/>
          <w:szCs w:val="23"/>
        </w:rPr>
        <w:t>7.5m</w:t>
      </w:r>
    </w:p>
    <w:p w14:paraId="664A80A7" w14:textId="77777777" w:rsidR="004C4AAC" w:rsidRDefault="004C4AAC" w:rsidP="00734E44"/>
    <w:p w14:paraId="7EDF1365" w14:textId="1D6C7ED5" w:rsidR="004C4AAC" w:rsidRDefault="00734E44" w:rsidP="00734E44">
      <w:r>
        <w:rPr>
          <w:spacing w:val="15"/>
          <w:sz w:val="23"/>
          <w:szCs w:val="23"/>
        </w:rPr>
        <w:t>VID(Virtual Image Distance)虚拟图像距离，可以理解为图像焦点到眼睛的距离。就我们的直观感受而言，成像能够覆盖的距离越远，成像尺寸越大，AR-HUD的效果就会越好。</w:t>
      </w:r>
    </w:p>
    <w:p w14:paraId="3FF93127" w14:textId="310DF0E3" w:rsidR="00734E44" w:rsidRDefault="00734E44" w:rsidP="00734E44">
      <w:r>
        <w:rPr>
          <w:spacing w:val="15"/>
          <w:sz w:val="23"/>
          <w:szCs w:val="23"/>
        </w:rPr>
        <w:t>一般情况下，HUD的显示图像和道路并不是在一个平面，此时人眼需要在道路和显示图像之间也需要来回切换，调整焦点，会有一定的安全隐患。因此，行业内普遍认可的AR HUD起码需要具备传统7.5m的VID，部分厂商的VID会做到10m甚至13m。</w:t>
      </w:r>
    </w:p>
    <w:p w14:paraId="4259436A" w14:textId="77777777" w:rsidR="004C4AAC" w:rsidRDefault="004C4AAC" w:rsidP="00734E44"/>
    <w:p w14:paraId="55DF6FA5" w14:textId="77777777" w:rsidR="00734E44" w:rsidRDefault="00734E44" w:rsidP="00734E44">
      <w:pPr>
        <w:pStyle w:val="3"/>
        <w:spacing w:before="0" w:after="0" w:line="420" w:lineRule="atLeast"/>
        <w:rPr>
          <w:b w:val="0"/>
          <w:bCs w:val="0"/>
          <w:sz w:val="24"/>
          <w:szCs w:val="24"/>
        </w:rPr>
      </w:pPr>
      <w:r>
        <w:rPr>
          <w:rStyle w:val="a3"/>
          <w:b/>
          <w:bCs/>
          <w:spacing w:val="15"/>
          <w:sz w:val="23"/>
          <w:szCs w:val="23"/>
        </w:rPr>
        <w:t>2</w:t>
      </w:r>
      <w:r>
        <w:rPr>
          <w:rStyle w:val="a3"/>
          <w:b/>
          <w:bCs/>
          <w:spacing w:val="15"/>
          <w:sz w:val="23"/>
          <w:szCs w:val="23"/>
        </w:rPr>
        <w:t>、视场角</w:t>
      </w:r>
      <w:r>
        <w:rPr>
          <w:rStyle w:val="a3"/>
          <w:b/>
          <w:bCs/>
          <w:spacing w:val="15"/>
          <w:sz w:val="23"/>
          <w:szCs w:val="23"/>
        </w:rPr>
        <w:t>FOV</w:t>
      </w:r>
      <w:r>
        <w:rPr>
          <w:rStyle w:val="a3"/>
          <w:b/>
          <w:bCs/>
          <w:spacing w:val="15"/>
          <w:sz w:val="23"/>
          <w:szCs w:val="23"/>
        </w:rPr>
        <w:t>＞</w:t>
      </w:r>
      <w:r>
        <w:rPr>
          <w:rStyle w:val="a3"/>
          <w:b/>
          <w:bCs/>
          <w:spacing w:val="15"/>
          <w:sz w:val="23"/>
          <w:szCs w:val="23"/>
        </w:rPr>
        <w:t>10°</w:t>
      </w:r>
    </w:p>
    <w:p w14:paraId="77CAFBE8" w14:textId="781CE011" w:rsidR="00734E44" w:rsidRDefault="00734E44" w:rsidP="00734E44">
      <w:r>
        <w:br/>
      </w:r>
      <w:r>
        <w:rPr>
          <w:spacing w:val="15"/>
          <w:sz w:val="23"/>
          <w:szCs w:val="23"/>
        </w:rPr>
        <w:t>Field of View，又名“视场角”， FOV是以眼睛为顶点，以眼睛看到虚像的最大范围的两条边缘构成的夹角。</w:t>
      </w:r>
      <w:r>
        <w:br/>
      </w:r>
      <w:r>
        <w:rPr>
          <w:spacing w:val="15"/>
          <w:sz w:val="23"/>
          <w:szCs w:val="23"/>
        </w:rPr>
        <w:t>FOV反应了我们看到的AR-HUD图像大小，AR-HUD的水平FOV至少需要达到10°以上。在保证成像距离、大小的同时，要扩大FOV，以实现覆盖多车道显示，这对功耗控制与光学设计有着很高的技术要求。</w:t>
      </w:r>
      <w:r>
        <w:br/>
      </w:r>
    </w:p>
    <w:p w14:paraId="412EF3DC" w14:textId="77777777" w:rsidR="00734E44" w:rsidRDefault="00734E44" w:rsidP="00734E44">
      <w:pPr>
        <w:pStyle w:val="3"/>
        <w:spacing w:before="0" w:after="0" w:line="420" w:lineRule="atLeast"/>
        <w:rPr>
          <w:b w:val="0"/>
          <w:bCs w:val="0"/>
          <w:sz w:val="24"/>
          <w:szCs w:val="24"/>
        </w:rPr>
      </w:pPr>
      <w:r>
        <w:rPr>
          <w:rStyle w:val="a3"/>
          <w:b/>
          <w:bCs/>
          <w:spacing w:val="15"/>
          <w:sz w:val="23"/>
          <w:szCs w:val="23"/>
        </w:rPr>
        <w:t>3</w:t>
      </w:r>
      <w:r>
        <w:rPr>
          <w:rStyle w:val="a3"/>
          <w:b/>
          <w:bCs/>
          <w:spacing w:val="15"/>
          <w:sz w:val="23"/>
          <w:szCs w:val="23"/>
        </w:rPr>
        <w:t>、亮度＞</w:t>
      </w:r>
      <w:r>
        <w:rPr>
          <w:rStyle w:val="a3"/>
          <w:b/>
          <w:bCs/>
          <w:spacing w:val="15"/>
          <w:sz w:val="23"/>
          <w:szCs w:val="23"/>
        </w:rPr>
        <w:t>12000cd/m2</w:t>
      </w:r>
    </w:p>
    <w:p w14:paraId="414E0D13" w14:textId="77777777" w:rsidR="00734E44" w:rsidRDefault="00734E44" w:rsidP="00734E44">
      <w:r>
        <w:br/>
      </w:r>
      <w:r>
        <w:rPr>
          <w:spacing w:val="15"/>
          <w:sz w:val="23"/>
          <w:szCs w:val="23"/>
        </w:rPr>
        <w:t>投影显示的效果由投影光线的亮度和环境光亮度决定。白天汽车前方的环境光往往非常强，特别是在阳光直射的时候。为了保证AR HUD的显示效果，就必须保证本身的亮度。目前业界的要求HUD最大亮度在12000cd/m2以上。</w:t>
      </w:r>
      <w:r>
        <w:br/>
      </w:r>
      <w:r>
        <w:rPr>
          <w:spacing w:val="15"/>
          <w:sz w:val="23"/>
          <w:szCs w:val="23"/>
        </w:rPr>
        <w:t>在具体的行驶过程中，HUD的亮度还需要随着环境光的变化而变化，以保证最佳显示效果。</w:t>
      </w:r>
      <w:r>
        <w:rPr>
          <w:spacing w:val="15"/>
          <w:sz w:val="23"/>
          <w:szCs w:val="23"/>
        </w:rPr>
        <w:br/>
        <w:t>以上这3点可以说是有具体数字指标的业界普遍标准，除此之外，</w:t>
      </w:r>
      <w:r>
        <w:rPr>
          <w:rStyle w:val="a3"/>
          <w:spacing w:val="15"/>
          <w:sz w:val="23"/>
          <w:szCs w:val="23"/>
        </w:rPr>
        <w:t>还有着一些成像品质方面的管控。</w:t>
      </w:r>
      <w:r>
        <w:br/>
      </w:r>
    </w:p>
    <w:p w14:paraId="6A5856AF" w14:textId="77777777" w:rsidR="00734E44" w:rsidRDefault="00734E44" w:rsidP="00734E44">
      <w:pPr>
        <w:pStyle w:val="3"/>
        <w:spacing w:before="0" w:after="0" w:line="420" w:lineRule="atLeast"/>
        <w:rPr>
          <w:b w:val="0"/>
          <w:bCs w:val="0"/>
          <w:sz w:val="24"/>
          <w:szCs w:val="24"/>
        </w:rPr>
      </w:pPr>
      <w:r w:rsidRPr="00734E44">
        <w:rPr>
          <w:rStyle w:val="a3"/>
          <w:b/>
          <w:bCs/>
          <w:spacing w:val="15"/>
          <w:sz w:val="23"/>
          <w:szCs w:val="23"/>
          <w:highlight w:val="yellow"/>
        </w:rPr>
        <w:t>4</w:t>
      </w:r>
      <w:r w:rsidRPr="00734E44">
        <w:rPr>
          <w:rStyle w:val="a3"/>
          <w:b/>
          <w:bCs/>
          <w:spacing w:val="15"/>
          <w:sz w:val="23"/>
          <w:szCs w:val="23"/>
          <w:highlight w:val="yellow"/>
        </w:rPr>
        <w:t>、消除重影</w:t>
      </w:r>
    </w:p>
    <w:p w14:paraId="27856734" w14:textId="77777777" w:rsidR="00734E44" w:rsidRDefault="00734E44" w:rsidP="00734E44">
      <w:pPr>
        <w:rPr>
          <w:rStyle w:val="a4"/>
          <w:color w:val="888888"/>
          <w:spacing w:val="15"/>
          <w:sz w:val="18"/>
          <w:szCs w:val="18"/>
        </w:rPr>
      </w:pPr>
      <w:r>
        <w:br/>
      </w:r>
      <w:r>
        <w:rPr>
          <w:spacing w:val="15"/>
          <w:sz w:val="23"/>
          <w:szCs w:val="23"/>
        </w:rPr>
        <w:t>挡风玻璃由于其本身厚度原因，相当于存在2个反射面，光线在经过它两个面的反射后会形成2个虚像，也就是我们平时所说的重影。重影的存在，会极大地影响AR-HUD的成像质量</w:t>
      </w:r>
      <w:r>
        <w:br/>
      </w:r>
      <w:r>
        <w:br/>
      </w:r>
      <w:r>
        <w:rPr>
          <w:rStyle w:val="a4"/>
          <w:color w:val="888888"/>
          <w:spacing w:val="15"/>
          <w:sz w:val="18"/>
          <w:szCs w:val="18"/>
        </w:rPr>
        <w:t>玻璃反射的重影问题</w:t>
      </w:r>
      <w:r>
        <w:br/>
      </w:r>
      <w:r w:rsidRPr="00734E44">
        <w:rPr>
          <w:spacing w:val="15"/>
          <w:sz w:val="23"/>
          <w:szCs w:val="23"/>
          <w:highlight w:val="yellow"/>
        </w:rPr>
        <w:t>常见的解决方案之一，是将前风挡玻璃做成楔形，让玻璃的两个反射面形成一定的角度。</w:t>
      </w:r>
      <w:r>
        <w:rPr>
          <w:spacing w:val="15"/>
          <w:sz w:val="23"/>
          <w:szCs w:val="23"/>
        </w:rPr>
        <w:t>这种方式一般是使用PVB楔形膜，会极大的提升前风挡成本</w:t>
      </w:r>
    </w:p>
    <w:p w14:paraId="5A026E09" w14:textId="46E05764" w:rsidR="00734E44" w:rsidRDefault="00734E44" w:rsidP="00734E44">
      <w:r w:rsidRPr="00734E44">
        <w:rPr>
          <w:spacing w:val="15"/>
          <w:sz w:val="23"/>
          <w:szCs w:val="23"/>
          <w:highlight w:val="yellow"/>
        </w:rPr>
        <w:lastRenderedPageBreak/>
        <w:t>第二种办法就是通过镀膜来实现，</w:t>
      </w:r>
      <w:r>
        <w:rPr>
          <w:spacing w:val="15"/>
          <w:sz w:val="23"/>
          <w:szCs w:val="23"/>
        </w:rPr>
        <w:t>比如说福耀玻璃便有研发这一技术。除以上办法之外，通过优化光路或算法也能在一定程度上减轻重影。</w:t>
      </w:r>
      <w:r>
        <w:br/>
      </w:r>
    </w:p>
    <w:p w14:paraId="2A442FC7" w14:textId="77777777" w:rsidR="00734E44" w:rsidRDefault="00734E44" w:rsidP="00734E44">
      <w:pPr>
        <w:pStyle w:val="3"/>
        <w:spacing w:before="0" w:after="0" w:line="420" w:lineRule="atLeast"/>
        <w:rPr>
          <w:b w:val="0"/>
          <w:bCs w:val="0"/>
          <w:sz w:val="24"/>
          <w:szCs w:val="24"/>
        </w:rPr>
      </w:pPr>
      <w:r>
        <w:rPr>
          <w:rStyle w:val="a3"/>
          <w:b/>
          <w:bCs/>
          <w:spacing w:val="15"/>
          <w:sz w:val="23"/>
          <w:szCs w:val="23"/>
        </w:rPr>
        <w:t>5</w:t>
      </w:r>
      <w:r>
        <w:rPr>
          <w:rStyle w:val="a3"/>
          <w:b/>
          <w:bCs/>
          <w:spacing w:val="15"/>
          <w:sz w:val="23"/>
          <w:szCs w:val="23"/>
        </w:rPr>
        <w:t>、畸变矫正</w:t>
      </w:r>
    </w:p>
    <w:p w14:paraId="14E9BD56" w14:textId="5DA7232D" w:rsidR="00734E44" w:rsidRDefault="00734E44" w:rsidP="00734E44">
      <w:r>
        <w:br/>
      </w:r>
      <w:r>
        <w:rPr>
          <w:spacing w:val="15"/>
          <w:sz w:val="23"/>
          <w:szCs w:val="23"/>
        </w:rPr>
        <w:t>HUD的图像畸变有两种：其一是由于风挡本身是一个不规则曲面，光线经过反射进入到人眼中很容易变形，就像哈哈镜成像那样。</w:t>
      </w:r>
      <w:r>
        <w:br/>
      </w:r>
      <w:r>
        <w:rPr>
          <w:spacing w:val="15"/>
          <w:sz w:val="23"/>
          <w:szCs w:val="23"/>
        </w:rPr>
        <w:t>第二种畸变则是HUD光学结构中的反射镜不可能100%的标准，在AR HUD较传统WHUD数倍的放大倍数之下，轻微的畸变都不可忽视。改善方案的话包括算法芯片将图像矫正，改善光学路径等，还有一种则是有厂商采用的裸眼3D技术。</w:t>
      </w:r>
      <w:r>
        <w:br/>
      </w:r>
    </w:p>
    <w:p w14:paraId="66115020" w14:textId="77777777" w:rsidR="00734E44" w:rsidRDefault="00734E44" w:rsidP="00734E44">
      <w:pPr>
        <w:pStyle w:val="3"/>
        <w:spacing w:before="0" w:after="0" w:line="420" w:lineRule="atLeast"/>
        <w:rPr>
          <w:b w:val="0"/>
          <w:bCs w:val="0"/>
          <w:sz w:val="24"/>
          <w:szCs w:val="24"/>
        </w:rPr>
      </w:pPr>
      <w:r>
        <w:rPr>
          <w:rStyle w:val="a3"/>
          <w:b/>
          <w:bCs/>
          <w:spacing w:val="15"/>
          <w:sz w:val="23"/>
          <w:szCs w:val="23"/>
        </w:rPr>
        <w:t>6</w:t>
      </w:r>
      <w:r>
        <w:rPr>
          <w:rStyle w:val="a3"/>
          <w:b/>
          <w:bCs/>
          <w:spacing w:val="15"/>
          <w:sz w:val="23"/>
          <w:szCs w:val="23"/>
        </w:rPr>
        <w:t>、良好的散热</w:t>
      </w:r>
    </w:p>
    <w:p w14:paraId="413BCB32" w14:textId="661E1BBA" w:rsidR="00734E44" w:rsidRDefault="00734E44" w:rsidP="00734E44">
      <w:r>
        <w:br/>
      </w:r>
      <w:r>
        <w:rPr>
          <w:spacing w:val="15"/>
          <w:sz w:val="23"/>
          <w:szCs w:val="23"/>
        </w:rPr>
        <w:t>AR HUD在工作时的热量来源也是两个方面：第一个是由于AR HUD需要具备高亮度，光源发热量大；第二个则是难点——阳光倒灌问题，由于光路的可逆性，自然界中的光线会沿着投影光路而集中到PGU中。过高的热量会对PGU的光电元件造成严重损伤。因此散热是一个重要的问题。</w:t>
      </w:r>
    </w:p>
    <w:p w14:paraId="2DEF0266" w14:textId="77777777" w:rsidR="00734E44" w:rsidRDefault="00734E44" w:rsidP="00734E44">
      <w:pPr>
        <w:pStyle w:val="3"/>
        <w:spacing w:before="0" w:after="0" w:line="420" w:lineRule="atLeast"/>
        <w:rPr>
          <w:b w:val="0"/>
          <w:bCs w:val="0"/>
          <w:sz w:val="24"/>
          <w:szCs w:val="24"/>
        </w:rPr>
      </w:pPr>
      <w:r>
        <w:rPr>
          <w:rStyle w:val="a3"/>
          <w:b/>
          <w:bCs/>
          <w:spacing w:val="15"/>
          <w:sz w:val="23"/>
          <w:szCs w:val="23"/>
        </w:rPr>
        <w:t>7</w:t>
      </w:r>
      <w:r>
        <w:rPr>
          <w:rStyle w:val="a3"/>
          <w:b/>
          <w:bCs/>
          <w:spacing w:val="15"/>
          <w:sz w:val="23"/>
          <w:szCs w:val="23"/>
        </w:rPr>
        <w:t>、消除光斑</w:t>
      </w:r>
    </w:p>
    <w:p w14:paraId="6654BEF6" w14:textId="77777777" w:rsidR="004C4AAC" w:rsidRDefault="004C4AAC" w:rsidP="00734E44"/>
    <w:p w14:paraId="2BD451D0" w14:textId="1B8F5FA3" w:rsidR="004C4AAC" w:rsidRDefault="00734E44" w:rsidP="00734E44">
      <w:pPr>
        <w:rPr>
          <w:spacing w:val="15"/>
          <w:sz w:val="23"/>
          <w:szCs w:val="23"/>
        </w:rPr>
      </w:pPr>
      <w:r>
        <w:rPr>
          <w:spacing w:val="15"/>
          <w:sz w:val="23"/>
          <w:szCs w:val="23"/>
        </w:rPr>
        <w:t>光线传播的双向性会导致外界的阳光进入HUD内部，这么一来，部分外部光线经过HUD内部反射器件的反射之后，就可能进入驾驶员的眼睛，从而产生所谓的“光斑”。光斑可能导致驾驶员无法看清前方的局部路况的情况，哪怕只是短时间的，也会给驾驶带来安全隐患。所以，如何消除光斑也是AR-HUD不得不解决的一个问题。</w:t>
      </w:r>
    </w:p>
    <w:p w14:paraId="453BD69A" w14:textId="03493DCB" w:rsidR="00734E44" w:rsidRDefault="00734E44" w:rsidP="00734E44">
      <w:r>
        <w:rPr>
          <w:spacing w:val="15"/>
          <w:sz w:val="23"/>
          <w:szCs w:val="23"/>
        </w:rPr>
        <w:t>除了以上对HUD品质方面的管控外，</w:t>
      </w:r>
      <w:r>
        <w:rPr>
          <w:rStyle w:val="a3"/>
          <w:spacing w:val="15"/>
          <w:sz w:val="23"/>
          <w:szCs w:val="23"/>
        </w:rPr>
        <w:t>AR效果方面也要做到更好</w:t>
      </w:r>
      <w:r>
        <w:rPr>
          <w:spacing w:val="15"/>
          <w:sz w:val="23"/>
          <w:szCs w:val="23"/>
        </w:rPr>
        <w:t>：</w:t>
      </w:r>
    </w:p>
    <w:p w14:paraId="23A499BB" w14:textId="77777777" w:rsidR="00734E44" w:rsidRDefault="00734E44" w:rsidP="00734E44">
      <w:pPr>
        <w:pStyle w:val="3"/>
        <w:spacing w:before="0" w:after="0" w:line="420" w:lineRule="atLeast"/>
        <w:rPr>
          <w:b w:val="0"/>
          <w:bCs w:val="0"/>
          <w:sz w:val="24"/>
          <w:szCs w:val="24"/>
        </w:rPr>
      </w:pPr>
      <w:r>
        <w:rPr>
          <w:rStyle w:val="a3"/>
          <w:b/>
          <w:bCs/>
          <w:spacing w:val="15"/>
          <w:sz w:val="23"/>
          <w:szCs w:val="23"/>
        </w:rPr>
        <w:t>8</w:t>
      </w:r>
      <w:r>
        <w:rPr>
          <w:rStyle w:val="a3"/>
          <w:b/>
          <w:bCs/>
          <w:spacing w:val="15"/>
          <w:sz w:val="23"/>
          <w:szCs w:val="23"/>
        </w:rPr>
        <w:t>、前方道路融合</w:t>
      </w:r>
    </w:p>
    <w:p w14:paraId="7CAA4EDB" w14:textId="70817D6A" w:rsidR="00734E44" w:rsidRDefault="00734E44" w:rsidP="00734E44">
      <w:pPr>
        <w:rPr>
          <w:rStyle w:val="a4"/>
          <w:color w:val="888888"/>
          <w:spacing w:val="15"/>
          <w:sz w:val="18"/>
          <w:szCs w:val="18"/>
        </w:rPr>
      </w:pPr>
      <w:r>
        <w:br/>
      </w:r>
      <w:r>
        <w:rPr>
          <w:spacing w:val="15"/>
          <w:sz w:val="23"/>
          <w:szCs w:val="23"/>
        </w:rPr>
        <w:t>将信息直接显示在真实道路上是AR HUD的重要特点，实现这一特性需要通过ADAS前视摄像头对前方的道路情况进行解析建模，得到对象的位置、距离、大小；再把HUD需要显示的信息精准的投影到对应的位置，让人眼、HUD显示面、真实道路在一条视线上，才能达到足够沉浸的AR体验。</w:t>
      </w:r>
    </w:p>
    <w:p w14:paraId="32B54904" w14:textId="77777777" w:rsidR="00352FD0" w:rsidRDefault="00352FD0" w:rsidP="00734E44">
      <w:pPr>
        <w:rPr>
          <w:rFonts w:hint="eastAsia"/>
        </w:rPr>
      </w:pPr>
    </w:p>
    <w:p w14:paraId="2CA0230B" w14:textId="77777777" w:rsidR="00734E44" w:rsidRDefault="00734E44" w:rsidP="00734E44">
      <w:pPr>
        <w:pStyle w:val="3"/>
        <w:spacing w:before="0" w:after="0" w:line="420" w:lineRule="atLeast"/>
        <w:rPr>
          <w:b w:val="0"/>
          <w:bCs w:val="0"/>
          <w:sz w:val="24"/>
          <w:szCs w:val="24"/>
        </w:rPr>
      </w:pPr>
      <w:r>
        <w:rPr>
          <w:rStyle w:val="a3"/>
          <w:b/>
          <w:bCs/>
          <w:spacing w:val="15"/>
          <w:sz w:val="23"/>
          <w:szCs w:val="23"/>
        </w:rPr>
        <w:t>9</w:t>
      </w:r>
      <w:r>
        <w:rPr>
          <w:rStyle w:val="a3"/>
          <w:b/>
          <w:bCs/>
          <w:spacing w:val="15"/>
          <w:sz w:val="23"/>
          <w:szCs w:val="23"/>
        </w:rPr>
        <w:t>、眼盒</w:t>
      </w:r>
      <w:r>
        <w:rPr>
          <w:rStyle w:val="a3"/>
          <w:b/>
          <w:bCs/>
          <w:spacing w:val="15"/>
          <w:sz w:val="23"/>
          <w:szCs w:val="23"/>
        </w:rPr>
        <w:t>&amp;</w:t>
      </w:r>
      <w:r>
        <w:rPr>
          <w:rStyle w:val="a3"/>
          <w:b/>
          <w:bCs/>
          <w:spacing w:val="15"/>
          <w:sz w:val="23"/>
          <w:szCs w:val="23"/>
        </w:rPr>
        <w:t>驾驶员视线追踪</w:t>
      </w:r>
    </w:p>
    <w:p w14:paraId="166D1DA9" w14:textId="77777777" w:rsidR="00734E44" w:rsidRDefault="00734E44" w:rsidP="00734E44">
      <w:r>
        <w:br/>
      </w:r>
      <w:r>
        <w:rPr>
          <w:spacing w:val="15"/>
          <w:sz w:val="23"/>
          <w:szCs w:val="23"/>
        </w:rPr>
        <w:t>人眼、HUD、道路三点一线还有一个极其不稳定的因素，就是眼睛的位置。驾驶员的高矮、坐姿、头部位置等等都会影响眼睛的位置和视线的方向。所谓“眼盒”，就是眼睛可移动的区域，如果眼睛位于这块区域内则能够看清整个图像，反之出了这块区域，则无法看全整个图像。</w:t>
      </w:r>
      <w:r>
        <w:br/>
      </w:r>
      <w:r>
        <w:rPr>
          <w:spacing w:val="15"/>
          <w:sz w:val="23"/>
          <w:szCs w:val="23"/>
        </w:rPr>
        <w:t>一个好的AR HUD，会有一个合适的眼盒大小与位置。通过眼动追踪+图像位置实时自动调节，便可以保证良好的AR显示效果</w:t>
      </w:r>
      <w:r>
        <w:t>。</w:t>
      </w:r>
      <w:r>
        <w:br/>
      </w:r>
    </w:p>
    <w:p w14:paraId="1DABA046" w14:textId="44E71ECE" w:rsidR="00734E44" w:rsidRDefault="008474CD" w:rsidP="008474CD">
      <w:pPr>
        <w:pStyle w:val="2"/>
      </w:pPr>
      <w:proofErr w:type="spellStart"/>
      <w:r>
        <w:lastRenderedPageBreak/>
        <w:t>A</w:t>
      </w:r>
      <w:r>
        <w:rPr>
          <w:rFonts w:hint="eastAsia"/>
        </w:rPr>
        <w:t>rhud</w:t>
      </w:r>
      <w:proofErr w:type="spellEnd"/>
      <w:r>
        <w:rPr>
          <w:rFonts w:hint="eastAsia"/>
        </w:rPr>
        <w:t>的应用</w:t>
      </w:r>
    </w:p>
    <w:p w14:paraId="04BEC379" w14:textId="77777777" w:rsidR="008474CD" w:rsidRDefault="008474CD" w:rsidP="008474CD">
      <w:pPr>
        <w:pStyle w:val="3"/>
        <w:shd w:val="clear" w:color="auto" w:fill="FFFFFF"/>
        <w:spacing w:before="0" w:after="0" w:line="420" w:lineRule="atLeast"/>
        <w:jc w:val="both"/>
        <w:rPr>
          <w:rFonts w:ascii="Helvetica Neue" w:hAnsi="Helvetica Neue"/>
          <w:b w:val="0"/>
          <w:bCs w:val="0"/>
          <w:color w:val="333333"/>
          <w:spacing w:val="8"/>
          <w:sz w:val="24"/>
          <w:szCs w:val="24"/>
        </w:rPr>
      </w:pPr>
      <w:r>
        <w:rPr>
          <w:rStyle w:val="a3"/>
          <w:rFonts w:ascii="Helvetica Neue" w:hAnsi="Helvetica Neue"/>
          <w:b/>
          <w:bCs/>
          <w:color w:val="333333"/>
          <w:spacing w:val="15"/>
          <w:sz w:val="23"/>
          <w:szCs w:val="23"/>
        </w:rPr>
        <w:t>1</w:t>
      </w:r>
      <w:r>
        <w:rPr>
          <w:rStyle w:val="a3"/>
          <w:rFonts w:ascii="Helvetica Neue" w:hAnsi="Helvetica Neue"/>
          <w:b/>
          <w:bCs/>
          <w:color w:val="333333"/>
          <w:spacing w:val="15"/>
          <w:sz w:val="23"/>
          <w:szCs w:val="23"/>
        </w:rPr>
        <w:t>、</w:t>
      </w:r>
      <w:r>
        <w:rPr>
          <w:rStyle w:val="a3"/>
          <w:rFonts w:ascii="Helvetica Neue" w:hAnsi="Helvetica Neue"/>
          <w:b/>
          <w:bCs/>
          <w:color w:val="333333"/>
          <w:spacing w:val="15"/>
          <w:sz w:val="23"/>
          <w:szCs w:val="23"/>
        </w:rPr>
        <w:t>ARHUD</w:t>
      </w:r>
      <w:r>
        <w:rPr>
          <w:rStyle w:val="a3"/>
          <w:rFonts w:ascii="Helvetica Neue" w:hAnsi="Helvetica Neue"/>
          <w:b/>
          <w:bCs/>
          <w:color w:val="333333"/>
          <w:spacing w:val="15"/>
          <w:sz w:val="23"/>
          <w:szCs w:val="23"/>
        </w:rPr>
        <w:t>增强现实效果，更好地解决安全隐患</w:t>
      </w:r>
    </w:p>
    <w:p w14:paraId="2436AA57" w14:textId="77777777" w:rsidR="008474CD" w:rsidRPr="007E146A" w:rsidRDefault="008474CD" w:rsidP="008474CD">
      <w:pPr>
        <w:ind w:firstLine="480"/>
        <w:rPr>
          <w:rFonts w:hint="eastAsia"/>
        </w:rPr>
      </w:pPr>
      <w:r>
        <w:br/>
      </w:r>
      <w:r>
        <w:rPr>
          <w:spacing w:val="15"/>
          <w:sz w:val="23"/>
          <w:szCs w:val="23"/>
        </w:rPr>
        <w:t>根据行业内人士普遍观点，AR HUD如果商用，需要至少7.5米的虚像距离（VID）：人在开车的时候，视点是落在车辆前方一定的距离，如果小于这个距离，驾驶员也还是存在视线移动。而传统的W HUD虚像距离基本上在2.5m左右，需要调整视线来查看HUD上的具体数据，还是存在一定的安全隐患。根据设想，HUD厂商的最终目标是将AR HUD的VID实现无穷远的效果。</w:t>
      </w:r>
      <w:r w:rsidRPr="008474CD">
        <w:rPr>
          <w:rFonts w:hint="eastAsia"/>
          <w:highlight w:val="yellow"/>
        </w:rPr>
        <w:t>政策影响：太多信息显示反而影响对路况的关注</w:t>
      </w:r>
    </w:p>
    <w:p w14:paraId="255DAE62" w14:textId="60318513" w:rsidR="008474CD" w:rsidRDefault="008474CD" w:rsidP="008474CD">
      <w:r>
        <w:br/>
      </w:r>
    </w:p>
    <w:p w14:paraId="15F7ACA3" w14:textId="77777777" w:rsidR="008474CD" w:rsidRDefault="008474CD" w:rsidP="008474CD">
      <w:pPr>
        <w:pStyle w:val="3"/>
        <w:shd w:val="clear" w:color="auto" w:fill="FFFFFF"/>
        <w:spacing w:before="0" w:after="0" w:line="420" w:lineRule="atLeast"/>
        <w:jc w:val="both"/>
        <w:rPr>
          <w:rFonts w:ascii="Helvetica Neue" w:hAnsi="Helvetica Neue"/>
          <w:b w:val="0"/>
          <w:bCs w:val="0"/>
          <w:color w:val="333333"/>
          <w:spacing w:val="8"/>
          <w:sz w:val="24"/>
          <w:szCs w:val="24"/>
        </w:rPr>
      </w:pPr>
      <w:r>
        <w:rPr>
          <w:rStyle w:val="a3"/>
          <w:rFonts w:ascii="Helvetica Neue" w:hAnsi="Helvetica Neue"/>
          <w:b/>
          <w:bCs/>
          <w:color w:val="333333"/>
          <w:spacing w:val="15"/>
          <w:sz w:val="23"/>
          <w:szCs w:val="23"/>
        </w:rPr>
        <w:t>2</w:t>
      </w:r>
      <w:r>
        <w:rPr>
          <w:rStyle w:val="a3"/>
          <w:rFonts w:ascii="Helvetica Neue" w:hAnsi="Helvetica Neue"/>
          <w:b/>
          <w:bCs/>
          <w:color w:val="333333"/>
          <w:spacing w:val="15"/>
          <w:sz w:val="23"/>
          <w:szCs w:val="23"/>
        </w:rPr>
        <w:t>、</w:t>
      </w:r>
      <w:r>
        <w:rPr>
          <w:rStyle w:val="a3"/>
          <w:rFonts w:ascii="Helvetica Neue" w:hAnsi="Helvetica Neue"/>
          <w:b/>
          <w:bCs/>
          <w:color w:val="333333"/>
          <w:spacing w:val="15"/>
          <w:sz w:val="23"/>
          <w:szCs w:val="23"/>
        </w:rPr>
        <w:t>ARHUD</w:t>
      </w:r>
      <w:r>
        <w:rPr>
          <w:rStyle w:val="a3"/>
          <w:rFonts w:ascii="Helvetica Neue" w:hAnsi="Helvetica Neue"/>
          <w:b/>
          <w:bCs/>
          <w:color w:val="333333"/>
          <w:spacing w:val="15"/>
          <w:sz w:val="23"/>
          <w:szCs w:val="23"/>
        </w:rPr>
        <w:t>带来创新人车交互</w:t>
      </w:r>
      <w:r>
        <w:rPr>
          <w:rStyle w:val="a3"/>
          <w:rFonts w:ascii="Helvetica Neue" w:hAnsi="Helvetica Neue"/>
          <w:b/>
          <w:bCs/>
          <w:color w:val="333333"/>
          <w:spacing w:val="15"/>
          <w:sz w:val="23"/>
          <w:szCs w:val="23"/>
        </w:rPr>
        <w:t>HMI</w:t>
      </w:r>
    </w:p>
    <w:p w14:paraId="32F7B105" w14:textId="77777777" w:rsidR="008474CD" w:rsidRDefault="008474CD" w:rsidP="008474CD">
      <w:pPr>
        <w:rPr>
          <w:rStyle w:val="a4"/>
          <w:color w:val="888888"/>
          <w:spacing w:val="15"/>
          <w:sz w:val="18"/>
          <w:szCs w:val="18"/>
        </w:rPr>
      </w:pPr>
      <w:r>
        <w:br/>
      </w:r>
      <w:r>
        <w:rPr>
          <w:spacing w:val="15"/>
          <w:sz w:val="23"/>
          <w:szCs w:val="23"/>
        </w:rPr>
        <w:t>随着语音识别、人脸识别等技术的快速发展，人车交互的方式也将不断升级。传统的人车交互方式为驾驶员通过点击或滑动中控和仪表屏幕来输入信号，而随着只能座舱的快速发展，通过声音、手势等方式进行情感式人车交互将成为新趋势。在此背景下，以前风挡为显示界面的AR-HUD则有望凭借更大的显示尺寸以及更优的沉浸式体验效果，逐步替代中控及仪表，成为人车交互的新窗口。</w:t>
      </w:r>
    </w:p>
    <w:p w14:paraId="59A6A42F" w14:textId="7A79EFF6" w:rsidR="008474CD" w:rsidRDefault="008474CD" w:rsidP="008474CD">
      <w:r>
        <w:rPr>
          <w:spacing w:val="15"/>
          <w:sz w:val="23"/>
          <w:szCs w:val="23"/>
        </w:rPr>
        <w:t>AR HUD需要整合摄像头、毫米波雷达、高精度地图等车辆获取的信息，继而在车窗之上实现箭头导航、卡通人像指引，对事物（车或人）进行标记。在新的人车交互方式下，AR-HUD有望成为汽车新的流量入口，重塑智能座舱硬件生态。</w:t>
      </w:r>
      <w:r>
        <w:br/>
      </w:r>
    </w:p>
    <w:p w14:paraId="68F5770A" w14:textId="77777777" w:rsidR="008474CD" w:rsidRDefault="008474CD" w:rsidP="008474CD">
      <w:pPr>
        <w:pStyle w:val="3"/>
        <w:shd w:val="clear" w:color="auto" w:fill="FFFFFF"/>
        <w:spacing w:before="0" w:after="0" w:line="420" w:lineRule="atLeast"/>
        <w:jc w:val="both"/>
        <w:rPr>
          <w:rFonts w:ascii="Helvetica Neue" w:hAnsi="Helvetica Neue"/>
          <w:b w:val="0"/>
          <w:bCs w:val="0"/>
          <w:color w:val="333333"/>
          <w:spacing w:val="8"/>
          <w:sz w:val="24"/>
          <w:szCs w:val="24"/>
        </w:rPr>
      </w:pPr>
      <w:r>
        <w:rPr>
          <w:rStyle w:val="a3"/>
          <w:rFonts w:ascii="Helvetica Neue" w:hAnsi="Helvetica Neue"/>
          <w:b/>
          <w:bCs/>
          <w:color w:val="333333"/>
          <w:spacing w:val="15"/>
          <w:sz w:val="23"/>
          <w:szCs w:val="23"/>
        </w:rPr>
        <w:t>3</w:t>
      </w:r>
      <w:r>
        <w:rPr>
          <w:rStyle w:val="a3"/>
          <w:rFonts w:ascii="Helvetica Neue" w:hAnsi="Helvetica Neue"/>
          <w:b/>
          <w:bCs/>
          <w:color w:val="333333"/>
          <w:spacing w:val="15"/>
          <w:sz w:val="23"/>
          <w:szCs w:val="23"/>
        </w:rPr>
        <w:t>、</w:t>
      </w:r>
      <w:r>
        <w:rPr>
          <w:rStyle w:val="a3"/>
          <w:rFonts w:ascii="Helvetica Neue" w:hAnsi="Helvetica Neue"/>
          <w:b/>
          <w:bCs/>
          <w:color w:val="333333"/>
          <w:spacing w:val="15"/>
          <w:sz w:val="23"/>
          <w:szCs w:val="23"/>
        </w:rPr>
        <w:t>AR HUD</w:t>
      </w:r>
      <w:r>
        <w:rPr>
          <w:rStyle w:val="a3"/>
          <w:rFonts w:ascii="Helvetica Neue" w:hAnsi="Helvetica Neue"/>
          <w:b/>
          <w:bCs/>
          <w:color w:val="333333"/>
          <w:spacing w:val="15"/>
          <w:sz w:val="23"/>
          <w:szCs w:val="23"/>
        </w:rPr>
        <w:t>将成为现阶段智能汽车重要卖点之一</w:t>
      </w:r>
    </w:p>
    <w:p w14:paraId="2BE49DEA" w14:textId="644154B8" w:rsidR="008474CD" w:rsidRDefault="008474CD" w:rsidP="008474CD">
      <w:r>
        <w:br/>
      </w:r>
      <w:r>
        <w:rPr>
          <w:spacing w:val="15"/>
          <w:sz w:val="23"/>
          <w:szCs w:val="23"/>
        </w:rPr>
        <w:t>当下汽车行业最热门的是什么？智能网联汽车。自去年下半年开始，资本市场开始不断加码智能汽车，新老造车势力抢滩布局。不仅仅是蔚来、理想、小鹏等新势力，传统车企中如长城、上汽智己汽车、北汽极狐、东风岚图等都在争相发布自己的智能化车型。</w:t>
      </w:r>
      <w:r>
        <w:br/>
      </w:r>
      <w:r>
        <w:br/>
      </w:r>
      <w:r>
        <w:rPr>
          <w:spacing w:val="15"/>
          <w:sz w:val="23"/>
          <w:szCs w:val="23"/>
        </w:rPr>
        <w:t>AR HUD酷炫的显示效果为消费者带来了直观的科技体验， 将导航、ADAS等信息精确地结合在实时交通路况中，将车速、转速等信息投影到前挡风玻璃上，结合眼球追踪，实时感知瞳孔和凝视位置，为驾驶员提供更精确的定位信息。与智能汽车概念可以说是十分契合，同时还是智能汽车的一大卖点。</w:t>
      </w:r>
      <w:r>
        <w:br/>
      </w:r>
      <w:r>
        <w:br/>
      </w:r>
      <w:r>
        <w:rPr>
          <w:spacing w:val="15"/>
          <w:sz w:val="23"/>
          <w:szCs w:val="23"/>
        </w:rPr>
        <w:t>智能汽车当前仍处于发展初期，智能化产品整体成本较高，因而智能汽车的品牌往往定位于高端领域，平均售价均在30万以上。因此，虽然现阶段的AR HUD还不够成熟，成本偏高，但智能汽车对此却不会太敏感。</w:t>
      </w:r>
      <w:r>
        <w:br/>
      </w:r>
    </w:p>
    <w:p w14:paraId="7C8AE755" w14:textId="635C8C0E" w:rsidR="008474CD" w:rsidRDefault="00A62B5E" w:rsidP="00A62B5E">
      <w:pPr>
        <w:pStyle w:val="2"/>
      </w:pPr>
      <w:proofErr w:type="spellStart"/>
      <w:r>
        <w:rPr>
          <w:rFonts w:hint="eastAsia"/>
        </w:rPr>
        <w:lastRenderedPageBreak/>
        <w:t>Arhud</w:t>
      </w:r>
      <w:proofErr w:type="spellEnd"/>
      <w:r>
        <w:rPr>
          <w:rFonts w:hint="eastAsia"/>
        </w:rPr>
        <w:t>的</w:t>
      </w:r>
      <w:r w:rsidR="008474CD">
        <w:rPr>
          <w:rFonts w:hint="eastAsia"/>
        </w:rPr>
        <w:t>展望</w:t>
      </w:r>
    </w:p>
    <w:p w14:paraId="1370A0F1" w14:textId="77777777" w:rsidR="003E4162" w:rsidRDefault="008474CD" w:rsidP="003E4162">
      <w:pPr>
        <w:spacing w:line="276" w:lineRule="auto"/>
        <w:rPr>
          <w:spacing w:val="15"/>
          <w:sz w:val="23"/>
          <w:szCs w:val="23"/>
        </w:rPr>
      </w:pPr>
      <w:r w:rsidRPr="003E4162">
        <w:rPr>
          <w:spacing w:val="15"/>
          <w:sz w:val="23"/>
          <w:szCs w:val="23"/>
        </w:rPr>
        <w:t>简单来说就是技术积累带来了优秀产品，与恰当时间节点的融合，促使AR HUD在现阶段的爆发式增长。据国内调研机构高工数据，今年1-5月国内新车前装标配搭载HUD上险量为41.45万辆，同比增长118.96%，其中，W-HUD占比达到91.41%。据预测：今年AR-HUD搭载量有望突破1.5万辆，到2023年AR-HUD占全部HUD前装搭载量的比重有机会上升至20%。</w:t>
      </w:r>
    </w:p>
    <w:p w14:paraId="26110471" w14:textId="031C6569" w:rsidR="008474CD" w:rsidRPr="003E4162" w:rsidRDefault="008474CD" w:rsidP="003E4162">
      <w:pPr>
        <w:spacing w:line="276" w:lineRule="auto"/>
      </w:pPr>
      <w:r w:rsidRPr="003E4162">
        <w:rPr>
          <w:spacing w:val="15"/>
          <w:sz w:val="23"/>
          <w:szCs w:val="23"/>
          <w:highlight w:val="yellow"/>
        </w:rPr>
        <w:t>虽然行业目前向好，但就AR</w:t>
      </w:r>
      <w:r w:rsidR="00352FD0">
        <w:rPr>
          <w:spacing w:val="15"/>
          <w:sz w:val="23"/>
          <w:szCs w:val="23"/>
          <w:highlight w:val="yellow"/>
        </w:rPr>
        <w:t>-</w:t>
      </w:r>
      <w:r w:rsidRPr="003E4162">
        <w:rPr>
          <w:spacing w:val="15"/>
          <w:sz w:val="23"/>
          <w:szCs w:val="23"/>
          <w:highlight w:val="yellow"/>
        </w:rPr>
        <w:t>HUD自身来说还有很多问题需要突破，</w:t>
      </w:r>
      <w:r w:rsidRPr="003E4162">
        <w:rPr>
          <w:rFonts w:hint="eastAsia"/>
          <w:spacing w:val="15"/>
          <w:sz w:val="23"/>
          <w:szCs w:val="23"/>
          <w:highlight w:val="yellow"/>
        </w:rPr>
        <w:t>（比如-</w:t>
      </w:r>
      <w:r w:rsidRPr="003E4162">
        <w:rPr>
          <w:rFonts w:hint="eastAsia"/>
          <w:color w:val="FF0000"/>
          <w:highlight w:val="yellow"/>
        </w:rPr>
        <w:t>政策</w:t>
      </w:r>
      <w:r w:rsidRPr="003E4162">
        <w:rPr>
          <w:rFonts w:hint="eastAsia"/>
          <w:highlight w:val="yellow"/>
        </w:rPr>
        <w:t>影响：太多信息显示反而影响对路况的关注</w:t>
      </w:r>
      <w:r w:rsidRPr="003E4162">
        <w:rPr>
          <w:rFonts w:hint="eastAsia"/>
          <w:highlight w:val="yellow"/>
        </w:rPr>
        <w:t>）</w:t>
      </w:r>
      <w:r w:rsidR="00874ECF" w:rsidRPr="003E4162">
        <w:rPr>
          <w:rFonts w:hint="eastAsia"/>
          <w:color w:val="FF0000"/>
        </w:rPr>
        <w:t>技术难点</w:t>
      </w:r>
      <w:r w:rsidRPr="003E4162">
        <w:rPr>
          <w:rFonts w:hint="eastAsia"/>
          <w:spacing w:val="15"/>
          <w:sz w:val="23"/>
          <w:szCs w:val="23"/>
        </w:rPr>
        <w:t>比</w:t>
      </w:r>
      <w:r w:rsidRPr="003E4162">
        <w:rPr>
          <w:spacing w:val="15"/>
          <w:sz w:val="23"/>
          <w:szCs w:val="23"/>
        </w:rPr>
        <w:t>如</w:t>
      </w:r>
      <w:r w:rsidRPr="003E4162">
        <w:rPr>
          <w:rFonts w:hint="eastAsia"/>
          <w:spacing w:val="15"/>
          <w:sz w:val="23"/>
          <w:szCs w:val="23"/>
        </w:rPr>
        <w:t>说</w:t>
      </w:r>
      <w:r w:rsidRPr="003E4162">
        <w:rPr>
          <w:spacing w:val="15"/>
          <w:sz w:val="23"/>
          <w:szCs w:val="23"/>
        </w:rPr>
        <w:t>由于高放大倍数带来的严重阳光倒灌问题、体积过大、图像畸变等。不同HUD厂商会基于各自的投影方案，利用多年的研发经验来减轻相关不良影响，也有部分厂商会尝试采用新技术如LCOS方案、衍射光波导等。</w:t>
      </w:r>
    </w:p>
    <w:p w14:paraId="4BB2FB10" w14:textId="77777777" w:rsidR="008474CD" w:rsidRPr="008474CD" w:rsidRDefault="008474CD" w:rsidP="008474CD">
      <w:pPr>
        <w:rPr>
          <w:rFonts w:hint="eastAsia"/>
        </w:rPr>
      </w:pPr>
    </w:p>
    <w:p w14:paraId="2FB761FA" w14:textId="02F33B84" w:rsidR="003E4162" w:rsidRDefault="003E4162">
      <w:r>
        <w:br w:type="page"/>
      </w:r>
    </w:p>
    <w:p w14:paraId="483ED825" w14:textId="77777777" w:rsidR="008474CD" w:rsidRPr="008474CD" w:rsidRDefault="008474CD" w:rsidP="008474CD">
      <w:pPr>
        <w:rPr>
          <w:rFonts w:hint="eastAsia"/>
        </w:rPr>
      </w:pPr>
    </w:p>
    <w:p w14:paraId="3FE97CD8" w14:textId="7B67358B" w:rsidR="008474CD" w:rsidRDefault="008474CD" w:rsidP="00E12B7B">
      <w:pPr>
        <w:ind w:firstLine="480"/>
      </w:pPr>
    </w:p>
    <w:p w14:paraId="417E15D9" w14:textId="376ABD2E" w:rsidR="008474CD" w:rsidRDefault="008474CD" w:rsidP="008474CD">
      <w:pPr>
        <w:pStyle w:val="1"/>
        <w:rPr>
          <w:rFonts w:hint="eastAsia"/>
        </w:rPr>
      </w:pPr>
      <w:r>
        <w:t>3</w:t>
      </w:r>
      <w:r>
        <w:rPr>
          <w:rFonts w:hint="eastAsia"/>
        </w:rPr>
        <w:t>D</w:t>
      </w:r>
      <w:r>
        <w:rPr>
          <w:rFonts w:hint="eastAsia"/>
        </w:rPr>
        <w:t>论文</w:t>
      </w:r>
    </w:p>
    <w:p w14:paraId="2233B93D" w14:textId="1502686E" w:rsidR="0007750C" w:rsidRDefault="0007750C" w:rsidP="00E12B7B">
      <w:pPr>
        <w:ind w:firstLine="480"/>
      </w:pPr>
      <w:r w:rsidRPr="002024C1">
        <w:t>synthetic elemental image array (EIA)</w:t>
      </w:r>
      <w:r w:rsidRPr="0007750C">
        <w:rPr>
          <w:rFonts w:hint="eastAsia"/>
        </w:rPr>
        <w:t xml:space="preserve"> </w:t>
      </w:r>
      <w:r w:rsidRPr="00911A56">
        <w:rPr>
          <w:rFonts w:hint="eastAsia"/>
        </w:rPr>
        <w:t>合成元素图像阵列</w:t>
      </w:r>
    </w:p>
    <w:p w14:paraId="4191567D" w14:textId="70819612" w:rsidR="0007750C" w:rsidRPr="0007750C" w:rsidRDefault="0007750C" w:rsidP="00E12B7B">
      <w:pPr>
        <w:ind w:firstLine="480"/>
        <w:rPr>
          <w:rFonts w:hint="eastAsia"/>
        </w:rPr>
      </w:pPr>
      <w:r w:rsidRPr="0007750C">
        <w:rPr>
          <w:rFonts w:hint="eastAsia"/>
        </w:rPr>
        <w:t>提出了一种通过EIA重采样过程生成集成成像的EIA的三维源生成方法。从任何给定的记录的EIA中，我们可以生成一组新的EIA，该EIA适合在集成成像3D显示设备中显示。该方法突破了记录装置视场和采样间隔的限制。通过选择合适的参数生成合成环评，可以获得更大的视角或更平滑的3D图像。</w:t>
      </w:r>
    </w:p>
    <w:p w14:paraId="64E2C6B2" w14:textId="77777777" w:rsidR="00D200FE" w:rsidRDefault="00D200FE" w:rsidP="00E12B7B">
      <w:pPr>
        <w:ind w:firstLine="480"/>
      </w:pPr>
    </w:p>
    <w:p w14:paraId="1EB8E0B9" w14:textId="329A4F59" w:rsidR="00E12B7B" w:rsidRDefault="00E12B7B" w:rsidP="00E12B7B">
      <w:pPr>
        <w:ind w:firstLine="480"/>
      </w:pPr>
      <w:r>
        <w:rPr>
          <w:rFonts w:hint="eastAsia"/>
        </w:rPr>
        <w:t>（背景及意义）</w:t>
      </w:r>
    </w:p>
    <w:p w14:paraId="3591ECC1" w14:textId="77777777" w:rsidR="00E12B7B" w:rsidRDefault="00E12B7B" w:rsidP="00E12B7B">
      <w:pPr>
        <w:ind w:firstLine="480"/>
      </w:pPr>
      <w:r>
        <w:t>Integrated imaging, as currently a main research direction in three-dimensional (3D) display areas, is considered to be the most promising techniques to bring 3D display to films and television. Since firstly proposed by Lipmann in 1908, integrated imaging has encountered the depth reversal problem, and researchers have always worked on overcoming this drawback.</w:t>
      </w:r>
    </w:p>
    <w:p w14:paraId="3A346FE5" w14:textId="77777777" w:rsidR="00E12B7B" w:rsidRDefault="00E12B7B" w:rsidP="00E12B7B">
      <w:pPr>
        <w:ind w:firstLine="480"/>
      </w:pPr>
      <w:r w:rsidRPr="00911A56">
        <w:rPr>
          <w:rFonts w:hint="eastAsia"/>
        </w:rPr>
        <w:t>集成成像是目前三维(3D)显示领域的主要研究方向[1-4]，被认为是最有希望将3D显示带入影视领域的技术。自Lipmann 1908年首次提出集成成像以来，集成成像遇到了深度反转问题[5-6]，研究人员一直致力于克服这一缺陷[7-9]。</w:t>
      </w:r>
    </w:p>
    <w:p w14:paraId="08B57E7C" w14:textId="77777777" w:rsidR="00E12B7B" w:rsidRDefault="00E12B7B" w:rsidP="00E12B7B">
      <w:pPr>
        <w:ind w:firstLine="480"/>
      </w:pPr>
    </w:p>
    <w:p w14:paraId="35C209CE" w14:textId="77777777" w:rsidR="00E12B7B" w:rsidRPr="00911A56" w:rsidRDefault="00E12B7B" w:rsidP="00E12B7B">
      <w:pPr>
        <w:ind w:firstLine="480"/>
      </w:pPr>
    </w:p>
    <w:p w14:paraId="6FFEE47F" w14:textId="77777777" w:rsidR="00E12B7B" w:rsidRDefault="00E12B7B" w:rsidP="00E12B7B">
      <w:pPr>
        <w:ind w:firstLine="480"/>
      </w:pPr>
      <w:r>
        <w:rPr>
          <w:rFonts w:hint="eastAsia"/>
        </w:rPr>
        <w:t>（前人不足，我的研究问题）</w:t>
      </w:r>
    </w:p>
    <w:p w14:paraId="2090D2FA" w14:textId="77777777" w:rsidR="00E12B7B" w:rsidRDefault="00E12B7B" w:rsidP="00E12B7B">
      <w:pPr>
        <w:ind w:firstLine="480"/>
      </w:pPr>
      <w:r w:rsidRPr="002024C1">
        <w:t>A simple but effective method proposed by Okano and co-workers is to rotate each elemental image by 180º around the image center, but it still has a weakness of reconstructing only virtual 3D images. Another classical method which carries out a second record process was proposed by H. E. Ives, the depth of reconstructed 3D image is reversed twice, so an orthoscopic image with correct depth can be obtained. With the development of computer techniques, computerized two-step integrated imaging methods were proposed, the second record process of Ives’ method is simulated in computer and synthetic elemental image array (EIA) is generated by pixel mapping algorism, integrated imaging display using these methods can avoid the problem of image quality degrading which is generally existed in the optical record methods. However, consequent problems such as black zone, pixel mapping errors, and homologous pixels missing are discovered in pixel mapping process. To solve these problems, methods of eliminating black zone and methods of decreasing pixel mapping errors were proposed.</w:t>
      </w:r>
    </w:p>
    <w:p w14:paraId="6EFA7797" w14:textId="77777777" w:rsidR="00E12B7B" w:rsidRDefault="00E12B7B" w:rsidP="00E12B7B">
      <w:pPr>
        <w:ind w:firstLine="480"/>
      </w:pPr>
      <w:r w:rsidRPr="00911A56">
        <w:rPr>
          <w:rFonts w:hint="eastAsia"/>
        </w:rPr>
        <w:t>冈和同事提出的一个简单但有效的方法是把每个元素图像旋转180º图像中心[10],但它仍然有弱点重建只有虚拟的3 d图像。摘要艾夫斯[6]提出了另一种进行二</w:t>
      </w:r>
      <w:r w:rsidRPr="00911A56">
        <w:rPr>
          <w:rFonts w:hint="eastAsia"/>
        </w:rPr>
        <w:lastRenderedPageBreak/>
        <w:t>次记录处理的经典方法，即对重建的三维图像进行两次深度反演，从而得到具有正确深度的正析图像。随着计算机技术的发展,计算机化两步提出了集成成像方法(11 - 14),艾夫斯的第二记录过程的计算机模拟方法和合成元素图像阵列(EIA)是由像素映射算法,集成成像显示使用这些方法可以避免图像质量退化的问题通常存在于光学记录方法[15]。但是，在像素映射过程中也会发现相应的黑区、像素映射错误、同源像素缺失等问题。为了解决这些问题，提出了消除黑区和减少像素映射误差的方法[16-18]。</w:t>
      </w:r>
    </w:p>
    <w:p w14:paraId="19CAD398" w14:textId="77777777" w:rsidR="00E12B7B" w:rsidRPr="00305767" w:rsidRDefault="00E12B7B" w:rsidP="00E12B7B">
      <w:pPr>
        <w:ind w:firstLine="480"/>
      </w:pPr>
    </w:p>
    <w:p w14:paraId="15242BE3" w14:textId="77777777" w:rsidR="00E12B7B" w:rsidRDefault="00E12B7B" w:rsidP="00E12B7B">
      <w:pPr>
        <w:ind w:firstLine="480"/>
      </w:pPr>
      <w:r w:rsidRPr="002024C1">
        <w:t>A major requisite for applying integrated imaging to 3D films and television is the generation of 3D source with corresponding parameters to match various display devices. Integrated imaging is theoretically based on the path-reversal principle, it requires the same parameters in both record and display processes to reconstruct the real light field of the object. But 3D display devices of integrated imaging systems vary in their parameters Therefore, greater demands are being placed on the methods of generating synthetic EIA.</w:t>
      </w:r>
    </w:p>
    <w:p w14:paraId="27B469C0" w14:textId="77777777" w:rsidR="00E12B7B" w:rsidRDefault="00E12B7B" w:rsidP="00E12B7B">
      <w:pPr>
        <w:ind w:firstLine="480"/>
      </w:pPr>
      <w:r w:rsidRPr="002024C1">
        <w:rPr>
          <w:rFonts w:hint="eastAsia"/>
        </w:rPr>
        <w:t>将集成成像应用于3D影视的一个重要条件是生成具有相应参数的3D源，以匹配各种显示设备。集成成像在理论上是基于路反原理的，它需要在记录和显示过程中相同的参数来重建物体的真实光场。但是集成成像系统的三维显示设备的参数各不相同，因此对合成EIA的生成方法提出了更高的要求。</w:t>
      </w:r>
    </w:p>
    <w:p w14:paraId="4F49ACC3" w14:textId="77777777" w:rsidR="00E12B7B" w:rsidRDefault="00E12B7B" w:rsidP="00E12B7B">
      <w:pPr>
        <w:ind w:firstLine="480"/>
      </w:pPr>
    </w:p>
    <w:p w14:paraId="58758FA7" w14:textId="77777777" w:rsidR="00E12B7B" w:rsidRDefault="00E12B7B" w:rsidP="00E12B7B">
      <w:pPr>
        <w:ind w:firstLine="480"/>
      </w:pPr>
    </w:p>
    <w:p w14:paraId="3114D934" w14:textId="77777777" w:rsidR="00E12B7B" w:rsidRDefault="00E12B7B" w:rsidP="00E12B7B">
      <w:pPr>
        <w:ind w:firstLine="480"/>
      </w:pPr>
      <w:r>
        <w:rPr>
          <w:rFonts w:hint="eastAsia"/>
        </w:rPr>
        <w:t>（</w:t>
      </w:r>
      <w:r w:rsidRPr="00BD416D">
        <w:rPr>
          <w:rFonts w:hint="eastAsia"/>
        </w:rPr>
        <w:t>本研究运用的方法及结果</w:t>
      </w:r>
      <w:r>
        <w:rPr>
          <w:rFonts w:hint="eastAsia"/>
        </w:rPr>
        <w:t>）</w:t>
      </w:r>
    </w:p>
    <w:p w14:paraId="07DD6A13" w14:textId="77777777" w:rsidR="00E12B7B" w:rsidRDefault="00E12B7B" w:rsidP="00E12B7B">
      <w:pPr>
        <w:ind w:firstLine="480"/>
      </w:pPr>
      <w:r w:rsidRPr="002024C1">
        <w:t>In this paper we propose a 3D source generation method to generate, according to the parameters of integrated imaging display device, the synthetic EIA from the one captured in the record process of integrated imaging. Integrated imaging system using this method can realize the aim of “record once and display everywhere” by generating the synthetic EIA which matches the display device with different lens array, different displaying mode (depth-priority mode or resolution</w:t>
      </w:r>
      <w:r>
        <w:rPr>
          <w:rFonts w:hint="eastAsia"/>
        </w:rPr>
        <w:t>-</w:t>
      </w:r>
      <w:r w:rsidRPr="002024C1">
        <w:t>priority mode), different 3D viewing angle and different resampling spacing (larger or smaller than the sample spacing in the record process).</w:t>
      </w:r>
    </w:p>
    <w:p w14:paraId="543B07A2" w14:textId="77777777" w:rsidR="00E12B7B" w:rsidRDefault="00E12B7B" w:rsidP="00E12B7B">
      <w:pPr>
        <w:ind w:firstLine="480"/>
      </w:pPr>
      <w:r w:rsidRPr="002024C1">
        <w:rPr>
          <w:rFonts w:hint="eastAsia"/>
        </w:rPr>
        <w:t>本文提出了一种三维源生成方法，根据集成成像显示装置的参数，从集成成像记录过程中捕获的环境影响评价数据生成综合环境影响评价。集成成像系统使用这种方法可实现的目标”记录一次,到处都显示“通过生成合成环评匹配不同的透镜阵列的显示设备,不同的显示模式(depth-priority模式或</w:t>
      </w:r>
      <w:proofErr w:type="spellStart"/>
      <w:r w:rsidRPr="002024C1">
        <w:rPr>
          <w:rFonts w:hint="eastAsia"/>
        </w:rPr>
        <w:t>resolutionpriority</w:t>
      </w:r>
      <w:proofErr w:type="spellEnd"/>
      <w:r w:rsidRPr="002024C1">
        <w:rPr>
          <w:rFonts w:hint="eastAsia"/>
        </w:rPr>
        <w:t>模式),不同的3 d视角和不同重采样间隔(大于或小于在记录过程中样品间距)。</w:t>
      </w:r>
    </w:p>
    <w:p w14:paraId="77A0BC8C" w14:textId="77777777" w:rsidR="00E12B7B" w:rsidRDefault="00E12B7B" w:rsidP="00E12B7B">
      <w:pPr>
        <w:ind w:firstLine="480"/>
      </w:pPr>
    </w:p>
    <w:p w14:paraId="6C6E39DF" w14:textId="77777777" w:rsidR="00E12B7B" w:rsidRDefault="00E12B7B" w:rsidP="00E12B7B">
      <w:pPr>
        <w:ind w:firstLine="480"/>
      </w:pPr>
    </w:p>
    <w:p w14:paraId="5BAF1952" w14:textId="77777777" w:rsidR="00E12B7B" w:rsidRDefault="00E12B7B" w:rsidP="00E12B7B">
      <w:pPr>
        <w:ind w:firstLine="480"/>
      </w:pPr>
    </w:p>
    <w:p w14:paraId="676B3BA0" w14:textId="77777777" w:rsidR="00E12B7B" w:rsidRDefault="00E12B7B" w:rsidP="00E12B7B">
      <w:pPr>
        <w:ind w:firstLine="480"/>
      </w:pPr>
      <w:r>
        <w:rPr>
          <w:rFonts w:hint="eastAsia"/>
        </w:rPr>
        <w:t>（</w:t>
      </w:r>
      <w:r w:rsidRPr="00BD416D">
        <w:rPr>
          <w:rFonts w:hint="eastAsia"/>
        </w:rPr>
        <w:t>方法描述</w:t>
      </w:r>
      <w:r>
        <w:rPr>
          <w:rFonts w:hint="eastAsia"/>
        </w:rPr>
        <w:t>）</w:t>
      </w:r>
    </w:p>
    <w:p w14:paraId="17DB44FD" w14:textId="77777777" w:rsidR="00E12B7B" w:rsidRDefault="00E12B7B" w:rsidP="00E12B7B">
      <w:pPr>
        <w:ind w:firstLine="480"/>
      </w:pPr>
    </w:p>
    <w:p w14:paraId="51F26BE9" w14:textId="77777777" w:rsidR="00E12B7B" w:rsidRDefault="00E12B7B" w:rsidP="00E12B7B">
      <w:pPr>
        <w:ind w:firstLine="480"/>
      </w:pPr>
      <w:r w:rsidRPr="00652240">
        <w:t>The proposed EIA generation method</w:t>
      </w:r>
      <w:r>
        <w:t xml:space="preserve"> </w:t>
      </w:r>
      <w:r w:rsidRPr="00652240">
        <w:t xml:space="preserve">consists of two steps which are 3D-coordinates restoration and EIA resampling. Two pinhole arrays (PA): PA1 and PA2 are set up to simulate the record lens array and display lens </w:t>
      </w:r>
      <w:r w:rsidRPr="00652240">
        <w:lastRenderedPageBreak/>
        <w:t>array, respectively. Rays emitted from each set of homologous pixels of EIA1 (captured in the record process) are converged as a 3D image point, the 3D coordinates of each 3D object point can be restored by simple geometric calculation with parameters of EIA1 and PA1. Synthetic EIA2 can be obtained by resampling the 3D point through the PA2. The EIA2 generated with this method can break through the constraints of sampling spacing and sampling range of the record lens array in an integrated imaging system, this makes the synthetic EIA2 with smaller sampling spacing and larger sampling range available to be displayed on the integrated imaging devices with smaller spatial resolution angle and larger viewing angle.</w:t>
      </w:r>
    </w:p>
    <w:p w14:paraId="5C22A6DB" w14:textId="77777777" w:rsidR="00E12B7B" w:rsidRDefault="00E12B7B" w:rsidP="00E12B7B">
      <w:pPr>
        <w:ind w:firstLine="480"/>
      </w:pPr>
    </w:p>
    <w:p w14:paraId="3867F7E6" w14:textId="77777777" w:rsidR="00E12B7B" w:rsidRDefault="00E12B7B" w:rsidP="00E12B7B">
      <w:pPr>
        <w:ind w:firstLine="480"/>
      </w:pPr>
      <w:r w:rsidRPr="00652240">
        <w:rPr>
          <w:rFonts w:hint="eastAsia"/>
        </w:rPr>
        <w:t>本文提出的环评生成方法包括三维坐标恢复和环评重采样两个步骤。建立了两个针孔阵列(PA): PA1和PA2，分别模拟记录透镜阵列和显示透镜阵列。将EIA1的每组同源像元(记录过程中捕获的)发出的光线汇聚为一个三维图像点，利用EIA1和PA1的参数进行简单的几何计算，即可恢复每个三维目标点的三维坐标。通过PA2对三维点进行重采样，可以得到合成的EIA2。EIA2生成的用这种方法可以突破限制的采样间隔和取样范围记录透镜阵列的集成成像系统,这使得合成EIA2较小的采样间隔,较大的抽样范围可以显示在集成成像空间分辨率角和较小的设备更大的视角。</w:t>
      </w:r>
    </w:p>
    <w:p w14:paraId="079E1251" w14:textId="77777777" w:rsidR="00E12B7B" w:rsidRDefault="00E12B7B" w:rsidP="00E12B7B">
      <w:pPr>
        <w:ind w:firstLine="480"/>
      </w:pPr>
    </w:p>
    <w:p w14:paraId="56316625" w14:textId="77777777" w:rsidR="00E12B7B" w:rsidRDefault="00E12B7B" w:rsidP="00E12B7B">
      <w:pPr>
        <w:ind w:firstLine="480"/>
      </w:pPr>
      <w:r w:rsidRPr="00A95732">
        <w:t>The adjacent elemental images of EIA1 have many repetitions in pixels when the record lens array has small spacing. To avoid repeat computation, each time before a pixel mapping progress the program that we designed will search for the homologous pixels in the previous elemental images of EIA1. If the homologous pixel is found, it demonstrates this object point has been mapped and we skip to the next pixel. In this way, the executive efficiency of the procedure can be improved significantly.</w:t>
      </w:r>
    </w:p>
    <w:p w14:paraId="4028868A" w14:textId="77777777" w:rsidR="00E12B7B" w:rsidRDefault="00E12B7B" w:rsidP="00E12B7B">
      <w:pPr>
        <w:ind w:firstLine="480"/>
      </w:pPr>
      <w:r w:rsidRPr="00A95732">
        <w:rPr>
          <w:rFonts w:hint="eastAsia"/>
        </w:rPr>
        <w:t>当记录透镜阵列间距较小时，EIA1的相邻元素图像像素重复较多。为了避免重复计算，每次在进行像素映射之前，我们设计的程序都会在EIA1之前的元素图像中搜索相应的像素。如果找到了相应的像素，则说明该对象点已经被映射，我们将跳转到下一个像素。这样可以大大提高流程的执行效率。</w:t>
      </w:r>
    </w:p>
    <w:p w14:paraId="6DBE2197" w14:textId="77777777" w:rsidR="00E12B7B" w:rsidRDefault="00E12B7B" w:rsidP="00E12B7B">
      <w:pPr>
        <w:ind w:firstLine="480"/>
      </w:pPr>
    </w:p>
    <w:p w14:paraId="321B864F" w14:textId="77777777" w:rsidR="00E12B7B" w:rsidRDefault="00E12B7B" w:rsidP="00E12B7B">
      <w:pPr>
        <w:ind w:firstLine="480"/>
      </w:pPr>
    </w:p>
    <w:p w14:paraId="64FC4044" w14:textId="77777777" w:rsidR="00E12B7B" w:rsidRDefault="00E12B7B" w:rsidP="00E12B7B">
      <w:pPr>
        <w:ind w:firstLine="480"/>
      </w:pPr>
    </w:p>
    <w:p w14:paraId="3C3A5A0E" w14:textId="77777777" w:rsidR="00E12B7B" w:rsidRDefault="00E12B7B" w:rsidP="00E12B7B">
      <w:pPr>
        <w:ind w:firstLine="480"/>
      </w:pPr>
      <w:r>
        <w:rPr>
          <w:rFonts w:hint="eastAsia"/>
        </w:rPr>
        <w:t>（</w:t>
      </w:r>
      <w:r w:rsidRPr="00BD416D">
        <w:rPr>
          <w:rFonts w:hint="eastAsia"/>
        </w:rPr>
        <w:t>结果描述</w:t>
      </w:r>
      <w:r>
        <w:rPr>
          <w:rFonts w:hint="eastAsia"/>
        </w:rPr>
        <w:t>）</w:t>
      </w:r>
    </w:p>
    <w:p w14:paraId="259D8D66" w14:textId="77777777" w:rsidR="00E12B7B" w:rsidRDefault="00E12B7B" w:rsidP="00E12B7B">
      <w:pPr>
        <w:ind w:firstLine="480"/>
      </w:pPr>
    </w:p>
    <w:p w14:paraId="28465261" w14:textId="77777777" w:rsidR="00E12B7B" w:rsidRDefault="00E12B7B" w:rsidP="00E12B7B">
      <w:pPr>
        <w:ind w:firstLine="480"/>
      </w:pPr>
      <w:r w:rsidRPr="00075B64">
        <w:t>We design two integrated imaging display with different parameters, one with macro</w:t>
      </w:r>
      <w:r>
        <w:t xml:space="preserve"> </w:t>
      </w:r>
      <w:r w:rsidRPr="00075B64">
        <w:t>lens array and the other with micro</w:t>
      </w:r>
      <w:r>
        <w:t xml:space="preserve"> </w:t>
      </w:r>
      <w:r w:rsidRPr="00075B64">
        <w:t>lens array. And then we apply this method to generate the EIA2s which match the two display devices from the EIA1 captured in computer.</w:t>
      </w:r>
      <w:r>
        <w:t xml:space="preserve"> </w:t>
      </w:r>
      <w:r w:rsidRPr="00075B64">
        <w:t xml:space="preserve">A 3D scene we built in software 3DS MAX, two characters, ‘3’ and ‘D’, are set at different depths, a camera array is used to generate the EIA1. In the record process, we set up a camera array in 3DS MAX software to record and generate the EIA1 as well as its corresponding depth image. It should be noted that in the recording for </w:t>
      </w:r>
      <w:r w:rsidRPr="00075B64">
        <w:lastRenderedPageBreak/>
        <w:t>a real 3D scene, the texture image and depth image can be recorded by various depth camera (</w:t>
      </w:r>
      <w:proofErr w:type="gramStart"/>
      <w:r w:rsidRPr="00075B64">
        <w:t>e.g.</w:t>
      </w:r>
      <w:proofErr w:type="gramEnd"/>
      <w:r w:rsidRPr="00075B64">
        <w:t xml:space="preserve"> Kinect) as well.</w:t>
      </w:r>
    </w:p>
    <w:p w14:paraId="2CD3224A" w14:textId="77777777" w:rsidR="00E12B7B" w:rsidRDefault="00E12B7B" w:rsidP="00E12B7B">
      <w:pPr>
        <w:ind w:firstLine="480"/>
      </w:pPr>
      <w:r w:rsidRPr="00075B64">
        <w:rPr>
          <w:rFonts w:hint="eastAsia"/>
        </w:rPr>
        <w:t>设计了两种不同参数的集成成像显示器，一种采用宏罗伦斯阵列，另一种采用微透镜阵列。然后应用该方法从计算机捕获的EIA1中生成匹配两种显示设备的eia2。我们在软件3DS MAX中构建的3D场景，两个字符' 3 '和' D '被设置在不同的深度，一个摄像机阵列被用来生成EIA1。在记录过程中，我们在3DS MAX软件中设置摄像头阵列，记录并生成EIA1及其对应的深度图像。需要注意的是，在真实3D场景的记录中，纹理图像和深度图像也可以由不同的深度摄像机(如Kinect)记录。</w:t>
      </w:r>
    </w:p>
    <w:p w14:paraId="3AD73C90" w14:textId="77777777" w:rsidR="00E12B7B" w:rsidRDefault="00E12B7B" w:rsidP="00E12B7B">
      <w:pPr>
        <w:ind w:firstLine="480"/>
      </w:pPr>
    </w:p>
    <w:p w14:paraId="6E3B2552" w14:textId="77777777" w:rsidR="00E12B7B" w:rsidRDefault="00E12B7B" w:rsidP="00E12B7B">
      <w:pPr>
        <w:ind w:firstLine="480"/>
      </w:pPr>
    </w:p>
    <w:p w14:paraId="6E139FCA" w14:textId="77777777" w:rsidR="00E12B7B" w:rsidRDefault="00E12B7B" w:rsidP="00E12B7B">
      <w:pPr>
        <w:ind w:firstLine="480"/>
      </w:pPr>
    </w:p>
    <w:p w14:paraId="01E602E5" w14:textId="77777777" w:rsidR="00E12B7B" w:rsidRDefault="00E12B7B" w:rsidP="00E12B7B">
      <w:pPr>
        <w:ind w:firstLine="480"/>
      </w:pPr>
    </w:p>
    <w:p w14:paraId="7009BE11" w14:textId="77777777" w:rsidR="00E12B7B" w:rsidRDefault="00E12B7B" w:rsidP="00E12B7B">
      <w:pPr>
        <w:ind w:firstLine="480"/>
      </w:pPr>
    </w:p>
    <w:p w14:paraId="40CD78D5" w14:textId="77777777" w:rsidR="00E12B7B" w:rsidRDefault="00E12B7B" w:rsidP="00E12B7B">
      <w:pPr>
        <w:ind w:firstLine="480"/>
      </w:pPr>
    </w:p>
    <w:p w14:paraId="25A14817" w14:textId="77777777" w:rsidR="00E12B7B" w:rsidRDefault="00E12B7B" w:rsidP="00E12B7B">
      <w:pPr>
        <w:ind w:firstLine="480"/>
      </w:pPr>
      <w:r w:rsidRPr="00A95732">
        <w:t>Two sets of EIA2 with different parameters were generated through the proposed EIA generation method. The generated EIA2s looks very different from the EIA1, and they do not have the problems of pixel mapping errors and homologous pixels missing. According to the computational formula of viewing angle, when the EIA2s are displayed on the two integrated imaging system, the viewing angle can be expanded to 53.76° when EIA2 is applied to the display device with macro</w:t>
      </w:r>
      <w:r>
        <w:t xml:space="preserve"> </w:t>
      </w:r>
      <w:r w:rsidRPr="00A95732">
        <w:t>lens array. The sample spacing of character ‘3’ and ‘D’ can be decreased to 1.91° and 1.43° respectively when EIA2 is applied to the display device with micro</w:t>
      </w:r>
      <w:r>
        <w:t xml:space="preserve"> </w:t>
      </w:r>
      <w:r w:rsidRPr="00A95732">
        <w:t>lens array, thus a smoother moving parallax can be obtained.</w:t>
      </w:r>
    </w:p>
    <w:p w14:paraId="3757637D" w14:textId="77777777" w:rsidR="00E12B7B" w:rsidRDefault="00E12B7B" w:rsidP="00E12B7B">
      <w:pPr>
        <w:ind w:firstLine="480"/>
      </w:pPr>
      <w:r w:rsidRPr="00A95732">
        <w:rPr>
          <w:rFonts w:hint="eastAsia"/>
        </w:rPr>
        <w:t>采用所提出的环评生成方法生成了两套不同参数的EIA2</w:t>
      </w:r>
      <w:r>
        <w:rPr>
          <w:rFonts w:hint="eastAsia"/>
        </w:rPr>
        <w:t>。</w:t>
      </w:r>
      <w:r w:rsidRPr="00A95732">
        <w:rPr>
          <w:rFonts w:hint="eastAsia"/>
        </w:rPr>
        <w:t>生成的EIA2s与EIA1有很大的不同，不存在像素映射错误和同源像素缺失的问题。根据视角计算公式，当EIA2s在两套集成成像系统上显示时，将EIA2应用于</w:t>
      </w:r>
      <w:proofErr w:type="spellStart"/>
      <w:r w:rsidRPr="00A95732">
        <w:rPr>
          <w:rFonts w:hint="eastAsia"/>
        </w:rPr>
        <w:t>macrolens</w:t>
      </w:r>
      <w:proofErr w:type="spellEnd"/>
      <w:r w:rsidRPr="00A95732">
        <w:rPr>
          <w:rFonts w:hint="eastAsia"/>
        </w:rPr>
        <w:t>阵列显示设备时，视角可扩展至53.76°。将EIA2应用于微透镜阵列显示器件，可以将字符' 3 '和' D '的采样间距分别减小到1.91°和1.43°，从而获得更平滑的移动视差。</w:t>
      </w:r>
    </w:p>
    <w:p w14:paraId="2E9070AD" w14:textId="77777777" w:rsidR="00E12B7B" w:rsidRDefault="00E12B7B" w:rsidP="00E12B7B">
      <w:pPr>
        <w:ind w:firstLine="480"/>
      </w:pPr>
    </w:p>
    <w:p w14:paraId="763F7483" w14:textId="77777777" w:rsidR="00E12B7B" w:rsidRDefault="00E12B7B" w:rsidP="00E12B7B">
      <w:pPr>
        <w:ind w:firstLine="480"/>
      </w:pPr>
    </w:p>
    <w:p w14:paraId="7B65B35B" w14:textId="77777777" w:rsidR="00E12B7B" w:rsidRDefault="00E12B7B" w:rsidP="00E12B7B">
      <w:pPr>
        <w:ind w:firstLine="480"/>
      </w:pPr>
      <w:r w:rsidRPr="00BD416D">
        <w:rPr>
          <w:rFonts w:hint="eastAsia"/>
        </w:rPr>
        <w:t>展望未来，意义升华。</w:t>
      </w:r>
    </w:p>
    <w:p w14:paraId="079EAE50" w14:textId="77777777" w:rsidR="00E12B7B" w:rsidRDefault="00E12B7B" w:rsidP="00E12B7B">
      <w:pPr>
        <w:ind w:firstLine="480"/>
      </w:pPr>
    </w:p>
    <w:p w14:paraId="6D91D71A" w14:textId="77777777" w:rsidR="00E12B7B" w:rsidRDefault="00E12B7B" w:rsidP="00E12B7B">
      <w:pPr>
        <w:ind w:firstLine="480"/>
      </w:pPr>
      <w:r w:rsidRPr="009D7846">
        <w:t xml:space="preserve">We have proposed a 3D source generation method for generating EIA of integrated imaging, by the EIA resampling process. From any given recorded EIA, </w:t>
      </w:r>
      <w:proofErr w:type="gramStart"/>
      <w:r w:rsidRPr="009D7846">
        <w:t>We</w:t>
      </w:r>
      <w:proofErr w:type="gramEnd"/>
      <w:r w:rsidRPr="009D7846">
        <w:t xml:space="preserve"> can generate a new set of EIA which is suitable to be displayed in an integrated imaging 3D display device. The proposed method can break through the constraints of the field of view and the sampling spacing of record device. We can obtain larger viewing angle or smoother 3D images by generating synthetic EIA with suitable parameters.</w:t>
      </w:r>
    </w:p>
    <w:p w14:paraId="0EF5E873" w14:textId="77777777" w:rsidR="00E12B7B" w:rsidRDefault="00E12B7B" w:rsidP="00E12B7B">
      <w:pPr>
        <w:ind w:firstLine="480"/>
      </w:pPr>
      <w:r w:rsidRPr="009D7846">
        <w:rPr>
          <w:rFonts w:hint="eastAsia"/>
        </w:rPr>
        <w:t>提出了一种利用环评重采样过程生成集成成像环评的三维源生成方法。根据任何已记录的环评，我们可以生成一套适合在集成成像3D显示装置上显示的新环评。该方法突破了视场和记录装置采样间距的限制。通过适当的参数生成合成的环评，我们可以获得更大的视角或更平滑的三维图像。</w:t>
      </w:r>
    </w:p>
    <w:p w14:paraId="0AE33BC1" w14:textId="77777777" w:rsidR="00E12B7B" w:rsidRDefault="00E12B7B" w:rsidP="00E12B7B">
      <w:pPr>
        <w:ind w:firstLine="480"/>
      </w:pPr>
    </w:p>
    <w:p w14:paraId="4A780286" w14:textId="77777777" w:rsidR="00E12B7B" w:rsidRDefault="00E12B7B" w:rsidP="00E12B7B">
      <w:pPr>
        <w:ind w:firstLine="480"/>
      </w:pPr>
    </w:p>
    <w:p w14:paraId="7905BD58" w14:textId="77777777" w:rsidR="00E12B7B" w:rsidRPr="00911A56" w:rsidRDefault="00E12B7B" w:rsidP="00E12B7B">
      <w:pPr>
        <w:ind w:firstLine="480"/>
      </w:pPr>
    </w:p>
    <w:p w14:paraId="474E37A0" w14:textId="1680CF7F" w:rsidR="00E12B7B" w:rsidRDefault="00E12B7B" w:rsidP="00E12B7B"/>
    <w:p w14:paraId="66A4FBB9" w14:textId="77777777" w:rsidR="00E12B7B" w:rsidRDefault="00E12B7B">
      <w:r>
        <w:br w:type="page"/>
      </w:r>
    </w:p>
    <w:p w14:paraId="16011F93" w14:textId="4012E5E8" w:rsidR="00890AEE" w:rsidRDefault="00422EED" w:rsidP="00422EED">
      <w:pPr>
        <w:pStyle w:val="1"/>
      </w:pPr>
      <w:r>
        <w:rPr>
          <w:rFonts w:hint="eastAsia"/>
        </w:rPr>
        <w:lastRenderedPageBreak/>
        <w:t>阿里云</w:t>
      </w:r>
    </w:p>
    <w:p w14:paraId="41231C9B" w14:textId="479BC89E" w:rsidR="00177511" w:rsidRDefault="00177511" w:rsidP="00422EED">
      <w:r>
        <w:rPr>
          <w:rFonts w:hint="eastAsia"/>
        </w:rPr>
        <w:t>云计算三种模式</w:t>
      </w:r>
    </w:p>
    <w:p w14:paraId="027E061F" w14:textId="77777777" w:rsidR="00177511" w:rsidRDefault="00177511" w:rsidP="00177511">
      <w:pPr>
        <w:rPr>
          <w:rFonts w:hint="eastAsia"/>
        </w:rPr>
      </w:pPr>
      <w:r>
        <w:rPr>
          <w:rFonts w:hint="eastAsia"/>
        </w:rPr>
        <w:t>假如你有一个业务是需要用 Word写东西，做记录。</w:t>
      </w:r>
    </w:p>
    <w:p w14:paraId="37BD871D" w14:textId="77777777" w:rsidR="00177511" w:rsidRDefault="00177511" w:rsidP="00177511">
      <w:pPr>
        <w:rPr>
          <w:rFonts w:hint="eastAsia"/>
        </w:rPr>
      </w:pPr>
      <w:r>
        <w:rPr>
          <w:rFonts w:hint="eastAsia"/>
        </w:rPr>
        <w:t>最基础版本就是</w:t>
      </w:r>
      <w:proofErr w:type="spellStart"/>
      <w:r w:rsidRPr="00177511">
        <w:rPr>
          <w:rFonts w:hint="eastAsia"/>
          <w:highlight w:val="yellow"/>
        </w:rPr>
        <w:t>laas</w:t>
      </w:r>
      <w:proofErr w:type="spellEnd"/>
      <w:r>
        <w:rPr>
          <w:rFonts w:hint="eastAsia"/>
        </w:rPr>
        <w:t>是服务商租你一台没有系统的电脑。</w:t>
      </w:r>
    </w:p>
    <w:p w14:paraId="7CF531AF" w14:textId="77777777" w:rsidR="00177511" w:rsidRDefault="00177511" w:rsidP="00177511">
      <w:pPr>
        <w:rPr>
          <w:rFonts w:hint="eastAsia"/>
        </w:rPr>
      </w:pPr>
      <w:r>
        <w:rPr>
          <w:rFonts w:hint="eastAsia"/>
        </w:rPr>
        <w:t>中间版本</w:t>
      </w:r>
      <w:proofErr w:type="spellStart"/>
      <w:r w:rsidRPr="00177511">
        <w:rPr>
          <w:rFonts w:hint="eastAsia"/>
          <w:highlight w:val="yellow"/>
        </w:rPr>
        <w:t>paas</w:t>
      </w:r>
      <w:proofErr w:type="spellEnd"/>
      <w:r>
        <w:rPr>
          <w:rFonts w:hint="eastAsia"/>
        </w:rPr>
        <w:t>是服务商租你一个带win10的电脑。</w:t>
      </w:r>
    </w:p>
    <w:p w14:paraId="3E6C2AF8" w14:textId="149617F6" w:rsidR="00177511" w:rsidRPr="00177511" w:rsidRDefault="00177511" w:rsidP="00177511">
      <w:pPr>
        <w:rPr>
          <w:rFonts w:hint="eastAsia"/>
        </w:rPr>
      </w:pPr>
      <w:r>
        <w:rPr>
          <w:rFonts w:hint="eastAsia"/>
        </w:rPr>
        <w:t>最高版本就是</w:t>
      </w:r>
      <w:proofErr w:type="spellStart"/>
      <w:r w:rsidRPr="00177511">
        <w:rPr>
          <w:rFonts w:hint="eastAsia"/>
          <w:highlight w:val="yellow"/>
        </w:rPr>
        <w:t>saas</w:t>
      </w:r>
      <w:proofErr w:type="spellEnd"/>
      <w:r>
        <w:rPr>
          <w:rFonts w:hint="eastAsia"/>
        </w:rPr>
        <w:t>就是服务商租你一台带win10还预装了word的电脑</w:t>
      </w:r>
    </w:p>
    <w:p w14:paraId="7C205795" w14:textId="77777777" w:rsidR="00177511" w:rsidRDefault="00177511" w:rsidP="00422EED">
      <w:pPr>
        <w:rPr>
          <w:rFonts w:hint="eastAsia"/>
        </w:rPr>
      </w:pPr>
    </w:p>
    <w:p w14:paraId="5DF1E695" w14:textId="53366740" w:rsidR="002F4891" w:rsidRDefault="00C31EC6" w:rsidP="00422EED">
      <w:pPr>
        <w:rPr>
          <w:rFonts w:hint="eastAsia"/>
        </w:rPr>
      </w:pPr>
      <w:r>
        <w:rPr>
          <w:rFonts w:hint="eastAsia"/>
        </w:rPr>
        <w:t>东数西算，大数据与云计算（</w:t>
      </w:r>
      <w:r w:rsidR="002F4891">
        <w:rPr>
          <w:rFonts w:hint="eastAsia"/>
        </w:rPr>
        <w:t>计算和存储，</w:t>
      </w:r>
      <w:r>
        <w:rPr>
          <w:rFonts w:hint="eastAsia"/>
        </w:rPr>
        <w:t>算力）</w:t>
      </w:r>
    </w:p>
    <w:p w14:paraId="04C5A182" w14:textId="77777777" w:rsidR="00352FD0" w:rsidRDefault="00352FD0" w:rsidP="00422EED">
      <w:pPr>
        <w:rPr>
          <w:rFonts w:hint="eastAsia"/>
        </w:rPr>
      </w:pPr>
    </w:p>
    <w:p w14:paraId="278A7AEB" w14:textId="7C116A68" w:rsidR="002F4891" w:rsidRPr="002F4891" w:rsidRDefault="002F4891" w:rsidP="00422EED">
      <w:pPr>
        <w:rPr>
          <w:rFonts w:hint="eastAsia"/>
        </w:rPr>
      </w:pPr>
      <w:r>
        <w:rPr>
          <w:rFonts w:hint="eastAsia"/>
        </w:rPr>
        <w:t>人工智能（数据+算法</w:t>
      </w:r>
      <w:r>
        <w:t>+</w:t>
      </w:r>
      <w:r>
        <w:rPr>
          <w:rFonts w:hint="eastAsia"/>
        </w:rPr>
        <w:t>算力）</w:t>
      </w:r>
    </w:p>
    <w:p w14:paraId="675C9AD7" w14:textId="1BC9C774" w:rsidR="00422EED" w:rsidRPr="00422EED" w:rsidRDefault="00422EED" w:rsidP="00422EED">
      <w:pPr>
        <w:rPr>
          <w:rFonts w:hint="eastAsia"/>
        </w:rPr>
      </w:pPr>
      <w:r w:rsidRPr="00422EED">
        <w:drawing>
          <wp:inline distT="0" distB="0" distL="0" distR="0" wp14:anchorId="26F57FB7" wp14:editId="4DD2F497">
            <wp:extent cx="4322660" cy="5692212"/>
            <wp:effectExtent l="953"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3045"/>
                    <a:stretch/>
                  </pic:blipFill>
                  <pic:spPr bwMode="auto">
                    <a:xfrm rot="5400000">
                      <a:off x="0" y="0"/>
                      <a:ext cx="4328181" cy="5699483"/>
                    </a:xfrm>
                    <a:prstGeom prst="rect">
                      <a:avLst/>
                    </a:prstGeom>
                    <a:ln>
                      <a:noFill/>
                    </a:ln>
                    <a:extLst>
                      <a:ext uri="{53640926-AAD7-44D8-BBD7-CCE9431645EC}">
                        <a14:shadowObscured xmlns:a14="http://schemas.microsoft.com/office/drawing/2010/main"/>
                      </a:ext>
                    </a:extLst>
                  </pic:spPr>
                </pic:pic>
              </a:graphicData>
            </a:graphic>
          </wp:inline>
        </w:drawing>
      </w:r>
    </w:p>
    <w:sectPr w:rsidR="00422EED" w:rsidRPr="00422EED" w:rsidSect="00A944C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ingFang SC">
    <w:altName w:val="Cambria"/>
    <w:panose1 w:val="020B0604020202020204"/>
    <w:charset w:val="00"/>
    <w:family w:val="roman"/>
    <w:notTrueType/>
    <w:pitch w:val="default"/>
  </w:font>
  <w:font w:name=".AppleSystemUIFont">
    <w:altName w:val="Cambria"/>
    <w:panose1 w:val="020B0604020202020204"/>
    <w:charset w:val="00"/>
    <w:family w:val="roman"/>
    <w:notTrueType/>
    <w:pitch w:val="default"/>
  </w:font>
  <w:font w:name=".PingFangSC-Regular">
    <w:altName w:val="Cambria"/>
    <w:panose1 w:val="020B0604020202020204"/>
    <w:charset w:val="00"/>
    <w:family w:val="roman"/>
    <w:notTrueType/>
    <w:pitch w:val="default"/>
  </w:font>
  <w:font w:name="UICTFontTextStyleBody">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7562"/>
    <w:rsid w:val="00031839"/>
    <w:rsid w:val="000332CB"/>
    <w:rsid w:val="00052C76"/>
    <w:rsid w:val="0007750C"/>
    <w:rsid w:val="0008451D"/>
    <w:rsid w:val="0009637E"/>
    <w:rsid w:val="00117877"/>
    <w:rsid w:val="0012651C"/>
    <w:rsid w:val="00160607"/>
    <w:rsid w:val="00177511"/>
    <w:rsid w:val="002358CF"/>
    <w:rsid w:val="00265915"/>
    <w:rsid w:val="00285C61"/>
    <w:rsid w:val="002F4891"/>
    <w:rsid w:val="00352FD0"/>
    <w:rsid w:val="00382205"/>
    <w:rsid w:val="003A49F5"/>
    <w:rsid w:val="003E4162"/>
    <w:rsid w:val="004053A2"/>
    <w:rsid w:val="00422EED"/>
    <w:rsid w:val="004B7715"/>
    <w:rsid w:val="004C3675"/>
    <w:rsid w:val="004C4AAC"/>
    <w:rsid w:val="00626C3E"/>
    <w:rsid w:val="006E1352"/>
    <w:rsid w:val="00734E44"/>
    <w:rsid w:val="007E0774"/>
    <w:rsid w:val="007E146A"/>
    <w:rsid w:val="007E7562"/>
    <w:rsid w:val="008474CD"/>
    <w:rsid w:val="00874ECF"/>
    <w:rsid w:val="00890AEE"/>
    <w:rsid w:val="009265B1"/>
    <w:rsid w:val="00965CF8"/>
    <w:rsid w:val="00A62B5E"/>
    <w:rsid w:val="00A944C6"/>
    <w:rsid w:val="00BD78FF"/>
    <w:rsid w:val="00C31EC6"/>
    <w:rsid w:val="00CD09D5"/>
    <w:rsid w:val="00CD59F6"/>
    <w:rsid w:val="00D06B1E"/>
    <w:rsid w:val="00D200FE"/>
    <w:rsid w:val="00D73498"/>
    <w:rsid w:val="00DD1580"/>
    <w:rsid w:val="00E054EF"/>
    <w:rsid w:val="00E12B7B"/>
    <w:rsid w:val="00E17B60"/>
    <w:rsid w:val="00E54DF3"/>
    <w:rsid w:val="00E56B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D9F2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474CD"/>
    <w:rPr>
      <w:rFonts w:ascii="宋体" w:eastAsia="宋体" w:hAnsi="宋体" w:cs="宋体"/>
    </w:rPr>
  </w:style>
  <w:style w:type="paragraph" w:styleId="1">
    <w:name w:val="heading 1"/>
    <w:basedOn w:val="a"/>
    <w:next w:val="a"/>
    <w:link w:val="10"/>
    <w:uiPriority w:val="9"/>
    <w:qFormat/>
    <w:rsid w:val="00E12B7B"/>
    <w:pPr>
      <w:keepNext/>
      <w:keepLines/>
      <w:spacing w:before="340" w:after="330" w:line="578" w:lineRule="auto"/>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734E4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890AEE"/>
    <w:pPr>
      <w:keepNext/>
      <w:keepLines/>
      <w:spacing w:before="260" w:after="260" w:line="416" w:lineRule="auto"/>
      <w:outlineLvl w:val="2"/>
    </w:pPr>
    <w:rPr>
      <w:rFonts w:asciiTheme="minorHAnsi" w:eastAsiaTheme="minorEastAsia" w:hAnsiTheme="minorHAnsi" w:cstheme="min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e-p">
    <w:name w:val="ne-p"/>
    <w:basedOn w:val="a"/>
    <w:rsid w:val="000332CB"/>
    <w:pPr>
      <w:spacing w:before="100" w:beforeAutospacing="1" w:after="100" w:afterAutospacing="1"/>
    </w:pPr>
  </w:style>
  <w:style w:type="character" w:customStyle="1" w:styleId="ne-text">
    <w:name w:val="ne-text"/>
    <w:basedOn w:val="a0"/>
    <w:rsid w:val="000332CB"/>
  </w:style>
  <w:style w:type="paragraph" w:customStyle="1" w:styleId="p1">
    <w:name w:val="p1"/>
    <w:basedOn w:val="a"/>
    <w:rsid w:val="000332CB"/>
    <w:rPr>
      <w:rFonts w:ascii=".PingFang SC" w:hAnsi=".PingFang SC"/>
      <w:sz w:val="26"/>
      <w:szCs w:val="26"/>
    </w:rPr>
  </w:style>
  <w:style w:type="paragraph" w:customStyle="1" w:styleId="p2">
    <w:name w:val="p2"/>
    <w:basedOn w:val="a"/>
    <w:rsid w:val="000332CB"/>
    <w:rPr>
      <w:rFonts w:ascii=".AppleSystemUIFont" w:hAnsi=".AppleSystemUIFont"/>
      <w:sz w:val="26"/>
      <w:szCs w:val="26"/>
    </w:rPr>
  </w:style>
  <w:style w:type="character" w:customStyle="1" w:styleId="s1">
    <w:name w:val="s1"/>
    <w:basedOn w:val="a0"/>
    <w:rsid w:val="000332CB"/>
    <w:rPr>
      <w:rFonts w:ascii=".PingFangSC-Regular" w:hAnsi=".PingFangSC-Regular" w:hint="default"/>
      <w:b w:val="0"/>
      <w:bCs w:val="0"/>
      <w:i w:val="0"/>
      <w:iCs w:val="0"/>
      <w:sz w:val="26"/>
      <w:szCs w:val="26"/>
    </w:rPr>
  </w:style>
  <w:style w:type="character" w:customStyle="1" w:styleId="s2">
    <w:name w:val="s2"/>
    <w:basedOn w:val="a0"/>
    <w:rsid w:val="000332CB"/>
    <w:rPr>
      <w:rFonts w:ascii="UICTFontTextStyleBody" w:hAnsi="UICTFontTextStyleBody" w:hint="default"/>
      <w:b w:val="0"/>
      <w:bCs w:val="0"/>
      <w:i w:val="0"/>
      <w:iCs w:val="0"/>
      <w:sz w:val="26"/>
      <w:szCs w:val="26"/>
    </w:rPr>
  </w:style>
  <w:style w:type="character" w:customStyle="1" w:styleId="10">
    <w:name w:val="标题 1 字符"/>
    <w:basedOn w:val="a0"/>
    <w:link w:val="1"/>
    <w:uiPriority w:val="9"/>
    <w:rsid w:val="00E12B7B"/>
    <w:rPr>
      <w:b/>
      <w:bCs/>
      <w:kern w:val="44"/>
      <w:sz w:val="44"/>
      <w:szCs w:val="44"/>
    </w:rPr>
  </w:style>
  <w:style w:type="character" w:customStyle="1" w:styleId="30">
    <w:name w:val="标题 3 字符"/>
    <w:basedOn w:val="a0"/>
    <w:link w:val="3"/>
    <w:uiPriority w:val="9"/>
    <w:semiHidden/>
    <w:rsid w:val="00890AEE"/>
    <w:rPr>
      <w:b/>
      <w:bCs/>
      <w:sz w:val="32"/>
      <w:szCs w:val="32"/>
    </w:rPr>
  </w:style>
  <w:style w:type="table" w:customStyle="1" w:styleId="11">
    <w:name w:val="网格型1"/>
    <w:basedOn w:val="a1"/>
    <w:uiPriority w:val="39"/>
    <w:qFormat/>
    <w:rsid w:val="00890AEE"/>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3">
    <w:name w:val="Strong"/>
    <w:basedOn w:val="a0"/>
    <w:uiPriority w:val="22"/>
    <w:qFormat/>
    <w:rsid w:val="00734E44"/>
    <w:rPr>
      <w:b/>
      <w:bCs/>
    </w:rPr>
  </w:style>
  <w:style w:type="character" w:styleId="a4">
    <w:name w:val="Emphasis"/>
    <w:basedOn w:val="a0"/>
    <w:uiPriority w:val="20"/>
    <w:qFormat/>
    <w:rsid w:val="00734E44"/>
    <w:rPr>
      <w:i/>
      <w:iCs/>
    </w:rPr>
  </w:style>
  <w:style w:type="paragraph" w:styleId="a5">
    <w:name w:val="Normal (Web)"/>
    <w:basedOn w:val="a"/>
    <w:uiPriority w:val="99"/>
    <w:semiHidden/>
    <w:unhideWhenUsed/>
    <w:rsid w:val="00734E44"/>
    <w:pPr>
      <w:spacing w:before="100" w:beforeAutospacing="1" w:after="100" w:afterAutospacing="1"/>
    </w:pPr>
  </w:style>
  <w:style w:type="character" w:styleId="a6">
    <w:name w:val="Hyperlink"/>
    <w:basedOn w:val="a0"/>
    <w:uiPriority w:val="99"/>
    <w:semiHidden/>
    <w:unhideWhenUsed/>
    <w:rsid w:val="00734E44"/>
    <w:rPr>
      <w:color w:val="0000FF"/>
      <w:u w:val="single"/>
    </w:rPr>
  </w:style>
  <w:style w:type="character" w:customStyle="1" w:styleId="20">
    <w:name w:val="标题 2 字符"/>
    <w:basedOn w:val="a0"/>
    <w:link w:val="2"/>
    <w:uiPriority w:val="9"/>
    <w:rsid w:val="00734E44"/>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530568">
      <w:bodyDiv w:val="1"/>
      <w:marLeft w:val="0"/>
      <w:marRight w:val="0"/>
      <w:marTop w:val="0"/>
      <w:marBottom w:val="0"/>
      <w:divBdr>
        <w:top w:val="none" w:sz="0" w:space="0" w:color="auto"/>
        <w:left w:val="none" w:sz="0" w:space="0" w:color="auto"/>
        <w:bottom w:val="none" w:sz="0" w:space="0" w:color="auto"/>
        <w:right w:val="none" w:sz="0" w:space="0" w:color="auto"/>
      </w:divBdr>
    </w:div>
    <w:div w:id="452359062">
      <w:bodyDiv w:val="1"/>
      <w:marLeft w:val="0"/>
      <w:marRight w:val="0"/>
      <w:marTop w:val="0"/>
      <w:marBottom w:val="0"/>
      <w:divBdr>
        <w:top w:val="none" w:sz="0" w:space="0" w:color="auto"/>
        <w:left w:val="none" w:sz="0" w:space="0" w:color="auto"/>
        <w:bottom w:val="none" w:sz="0" w:space="0" w:color="auto"/>
        <w:right w:val="none" w:sz="0" w:space="0" w:color="auto"/>
      </w:divBdr>
    </w:div>
    <w:div w:id="578445816">
      <w:bodyDiv w:val="1"/>
      <w:marLeft w:val="0"/>
      <w:marRight w:val="0"/>
      <w:marTop w:val="0"/>
      <w:marBottom w:val="0"/>
      <w:divBdr>
        <w:top w:val="none" w:sz="0" w:space="0" w:color="auto"/>
        <w:left w:val="none" w:sz="0" w:space="0" w:color="auto"/>
        <w:bottom w:val="none" w:sz="0" w:space="0" w:color="auto"/>
        <w:right w:val="none" w:sz="0" w:space="0" w:color="auto"/>
      </w:divBdr>
    </w:div>
    <w:div w:id="590092680">
      <w:bodyDiv w:val="1"/>
      <w:marLeft w:val="0"/>
      <w:marRight w:val="0"/>
      <w:marTop w:val="0"/>
      <w:marBottom w:val="0"/>
      <w:divBdr>
        <w:top w:val="none" w:sz="0" w:space="0" w:color="auto"/>
        <w:left w:val="none" w:sz="0" w:space="0" w:color="auto"/>
        <w:bottom w:val="none" w:sz="0" w:space="0" w:color="auto"/>
        <w:right w:val="none" w:sz="0" w:space="0" w:color="auto"/>
      </w:divBdr>
    </w:div>
    <w:div w:id="722366709">
      <w:bodyDiv w:val="1"/>
      <w:marLeft w:val="0"/>
      <w:marRight w:val="0"/>
      <w:marTop w:val="0"/>
      <w:marBottom w:val="0"/>
      <w:divBdr>
        <w:top w:val="none" w:sz="0" w:space="0" w:color="auto"/>
        <w:left w:val="none" w:sz="0" w:space="0" w:color="auto"/>
        <w:bottom w:val="none" w:sz="0" w:space="0" w:color="auto"/>
        <w:right w:val="none" w:sz="0" w:space="0" w:color="auto"/>
      </w:divBdr>
    </w:div>
    <w:div w:id="920944587">
      <w:bodyDiv w:val="1"/>
      <w:marLeft w:val="0"/>
      <w:marRight w:val="0"/>
      <w:marTop w:val="0"/>
      <w:marBottom w:val="0"/>
      <w:divBdr>
        <w:top w:val="none" w:sz="0" w:space="0" w:color="auto"/>
        <w:left w:val="none" w:sz="0" w:space="0" w:color="auto"/>
        <w:bottom w:val="none" w:sz="0" w:space="0" w:color="auto"/>
        <w:right w:val="none" w:sz="0" w:space="0" w:color="auto"/>
      </w:divBdr>
    </w:div>
    <w:div w:id="1032073092">
      <w:bodyDiv w:val="1"/>
      <w:marLeft w:val="0"/>
      <w:marRight w:val="0"/>
      <w:marTop w:val="0"/>
      <w:marBottom w:val="0"/>
      <w:divBdr>
        <w:top w:val="none" w:sz="0" w:space="0" w:color="auto"/>
        <w:left w:val="none" w:sz="0" w:space="0" w:color="auto"/>
        <w:bottom w:val="none" w:sz="0" w:space="0" w:color="auto"/>
        <w:right w:val="none" w:sz="0" w:space="0" w:color="auto"/>
      </w:divBdr>
    </w:div>
    <w:div w:id="1252474636">
      <w:bodyDiv w:val="1"/>
      <w:marLeft w:val="0"/>
      <w:marRight w:val="0"/>
      <w:marTop w:val="0"/>
      <w:marBottom w:val="0"/>
      <w:divBdr>
        <w:top w:val="none" w:sz="0" w:space="0" w:color="auto"/>
        <w:left w:val="none" w:sz="0" w:space="0" w:color="auto"/>
        <w:bottom w:val="none" w:sz="0" w:space="0" w:color="auto"/>
        <w:right w:val="none" w:sz="0" w:space="0" w:color="auto"/>
      </w:divBdr>
    </w:div>
    <w:div w:id="1427195149">
      <w:bodyDiv w:val="1"/>
      <w:marLeft w:val="0"/>
      <w:marRight w:val="0"/>
      <w:marTop w:val="0"/>
      <w:marBottom w:val="0"/>
      <w:divBdr>
        <w:top w:val="none" w:sz="0" w:space="0" w:color="auto"/>
        <w:left w:val="none" w:sz="0" w:space="0" w:color="auto"/>
        <w:bottom w:val="none" w:sz="0" w:space="0" w:color="auto"/>
        <w:right w:val="none" w:sz="0" w:space="0" w:color="auto"/>
      </w:divBdr>
    </w:div>
    <w:div w:id="1787767795">
      <w:bodyDiv w:val="1"/>
      <w:marLeft w:val="0"/>
      <w:marRight w:val="0"/>
      <w:marTop w:val="0"/>
      <w:marBottom w:val="0"/>
      <w:divBdr>
        <w:top w:val="none" w:sz="0" w:space="0" w:color="auto"/>
        <w:left w:val="none" w:sz="0" w:space="0" w:color="auto"/>
        <w:bottom w:val="none" w:sz="0" w:space="0" w:color="auto"/>
        <w:right w:val="none" w:sz="0" w:space="0" w:color="auto"/>
      </w:divBdr>
    </w:div>
    <w:div w:id="1880582754">
      <w:bodyDiv w:val="1"/>
      <w:marLeft w:val="0"/>
      <w:marRight w:val="0"/>
      <w:marTop w:val="0"/>
      <w:marBottom w:val="0"/>
      <w:divBdr>
        <w:top w:val="none" w:sz="0" w:space="0" w:color="auto"/>
        <w:left w:val="none" w:sz="0" w:space="0" w:color="auto"/>
        <w:bottom w:val="none" w:sz="0" w:space="0" w:color="auto"/>
        <w:right w:val="none" w:sz="0" w:space="0" w:color="auto"/>
      </w:divBdr>
    </w:div>
    <w:div w:id="201444857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auto.vogel.com.cn/c/2021-08-23/1128472.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D6A748-2D31-2F47-A5F2-1CC92357C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18</Pages>
  <Words>2191</Words>
  <Characters>12491</Characters>
  <Application>Microsoft Office Word</Application>
  <DocSecurity>0</DocSecurity>
  <Lines>104</Lines>
  <Paragraphs>29</Paragraphs>
  <ScaleCrop>false</ScaleCrop>
  <Company/>
  <LinksUpToDate>false</LinksUpToDate>
  <CharactersWithSpaces>14653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peng liu</dc:creator>
  <cp:keywords/>
  <dc:description/>
  <cp:lastModifiedBy>苏 越飞</cp:lastModifiedBy>
  <cp:revision>132</cp:revision>
  <dcterms:created xsi:type="dcterms:W3CDTF">2016-11-19T00:45:00Z</dcterms:created>
  <dcterms:modified xsi:type="dcterms:W3CDTF">2022-04-06T12:34:00Z</dcterms:modified>
</cp:coreProperties>
</file>